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4C19" w:rsidRDefault="009F0683" w:rsidP="00AC3EDF">
      <w:pPr>
        <w:ind w:left="-360" w:hanging="270"/>
        <w:textAlignment w:val="baseline"/>
        <w:rPr>
          <w:b/>
          <w:bCs/>
          <w:color w:val="000000" w:themeColor="text1"/>
          <w:sz w:val="20"/>
          <w:szCs w:val="20"/>
        </w:rPr>
      </w:pPr>
      <w:r>
        <w:rPr>
          <w:color w:val="000000" w:themeColor="text1"/>
          <w:sz w:val="20"/>
          <w:szCs w:val="20"/>
        </w:rPr>
        <w:t xml:space="preserve">Institute </w:t>
      </w:r>
      <w:r w:rsidR="003522B6">
        <w:rPr>
          <w:color w:val="000000" w:themeColor="text1"/>
          <w:sz w:val="20"/>
          <w:szCs w:val="20"/>
        </w:rPr>
        <w:t>0</w:t>
      </w:r>
      <w:r>
        <w:rPr>
          <w:color w:val="000000" w:themeColor="text1"/>
          <w:sz w:val="20"/>
          <w:szCs w:val="20"/>
        </w:rPr>
        <w:t>5-5-20 Institute</w:t>
      </w:r>
      <w:r w:rsidR="00AC3EDF">
        <w:rPr>
          <w:color w:val="000000" w:themeColor="text1"/>
          <w:sz w:val="20"/>
          <w:szCs w:val="20"/>
        </w:rPr>
        <w:t>—16</w:t>
      </w:r>
      <w:r w:rsidR="00AC3EDF" w:rsidRPr="00AC3EDF">
        <w:rPr>
          <w:color w:val="000000" w:themeColor="text1"/>
          <w:sz w:val="20"/>
          <w:szCs w:val="20"/>
          <w:vertAlign w:val="superscript"/>
        </w:rPr>
        <w:t>th</w:t>
      </w:r>
      <w:r w:rsidR="00AC3EDF">
        <w:rPr>
          <w:color w:val="000000" w:themeColor="text1"/>
          <w:sz w:val="20"/>
          <w:szCs w:val="20"/>
        </w:rPr>
        <w:t xml:space="preserve"> Lecture Honoring 200 Anniversary of Joseph’s 1</w:t>
      </w:r>
      <w:r w:rsidR="00AC3EDF" w:rsidRPr="00AC3EDF">
        <w:rPr>
          <w:color w:val="000000" w:themeColor="text1"/>
          <w:sz w:val="20"/>
          <w:szCs w:val="20"/>
          <w:vertAlign w:val="superscript"/>
        </w:rPr>
        <w:t>st</w:t>
      </w:r>
      <w:r w:rsidR="00AC3EDF">
        <w:rPr>
          <w:color w:val="000000" w:themeColor="text1"/>
          <w:sz w:val="20"/>
          <w:szCs w:val="20"/>
        </w:rPr>
        <w:t xml:space="preserve"> Vision: </w:t>
      </w:r>
      <w:r>
        <w:rPr>
          <w:b/>
          <w:bCs/>
          <w:color w:val="000000" w:themeColor="text1"/>
          <w:sz w:val="20"/>
          <w:szCs w:val="20"/>
        </w:rPr>
        <w:t>Law of Consecration</w:t>
      </w:r>
      <w:r w:rsidR="00AC3EDF">
        <w:rPr>
          <w:b/>
          <w:bCs/>
          <w:color w:val="000000" w:themeColor="text1"/>
          <w:sz w:val="20"/>
          <w:szCs w:val="20"/>
        </w:rPr>
        <w:t>—</w:t>
      </w:r>
      <w:r>
        <w:rPr>
          <w:b/>
          <w:bCs/>
          <w:color w:val="000000" w:themeColor="text1"/>
          <w:sz w:val="20"/>
          <w:szCs w:val="20"/>
        </w:rPr>
        <w:t>M</w:t>
      </w:r>
      <w:r>
        <w:rPr>
          <w:b/>
          <w:bCs/>
          <w:color w:val="000000" w:themeColor="text1"/>
          <w:sz w:val="20"/>
          <w:szCs w:val="20"/>
        </w:rPr>
        <w:t>isunderstood</w:t>
      </w:r>
    </w:p>
    <w:p w:rsidR="00BC4C19" w:rsidRDefault="00BC4C19">
      <w:pPr>
        <w:contextualSpacing/>
        <w:rPr>
          <w:b/>
          <w:bCs/>
          <w:color w:val="000000" w:themeColor="text1"/>
          <w:sz w:val="20"/>
          <w:szCs w:val="20"/>
        </w:rPr>
      </w:pPr>
    </w:p>
    <w:p w:rsidR="00BC4C19" w:rsidRDefault="009F0683">
      <w:pPr>
        <w:ind w:hanging="180"/>
        <w:contextualSpacing/>
        <w:jc w:val="center"/>
        <w:rPr>
          <w:b/>
          <w:bCs/>
          <w:color w:val="000000" w:themeColor="text1"/>
          <w:sz w:val="20"/>
          <w:szCs w:val="20"/>
        </w:rPr>
      </w:pPr>
      <w:r>
        <w:rPr>
          <w:b/>
          <w:bCs/>
          <w:color w:val="000000" w:themeColor="text1"/>
          <w:sz w:val="20"/>
          <w:szCs w:val="20"/>
          <w:shd w:val="clear" w:color="auto" w:fill="FFFFFF"/>
        </w:rPr>
        <w:t>Time Line of the Law of Consecration</w:t>
      </w:r>
    </w:p>
    <w:p w:rsidR="00BC4C19" w:rsidRDefault="009F0683">
      <w:pPr>
        <w:ind w:hanging="180"/>
        <w:contextualSpacing/>
        <w:jc w:val="center"/>
        <w:rPr>
          <w:color w:val="000000" w:themeColor="text1"/>
          <w:sz w:val="20"/>
          <w:szCs w:val="20"/>
          <w:highlight w:val="white"/>
        </w:rPr>
      </w:pPr>
      <w:r>
        <w:rPr>
          <w:color w:val="000000" w:themeColor="text1"/>
          <w:sz w:val="20"/>
          <w:szCs w:val="20"/>
          <w:shd w:val="clear" w:color="auto" w:fill="FFFFFF"/>
        </w:rPr>
        <w:t>The Lord’s timing is once again miraculous. Everything fits line upon line, to prepare for the saints to receive this Law.</w:t>
      </w:r>
    </w:p>
    <w:p w:rsidR="00BC4C19" w:rsidRDefault="00BC4C19">
      <w:pPr>
        <w:ind w:hanging="180"/>
        <w:contextualSpacing/>
        <w:jc w:val="center"/>
        <w:rPr>
          <w:color w:val="000000" w:themeColor="text1"/>
          <w:sz w:val="20"/>
          <w:szCs w:val="20"/>
        </w:rPr>
      </w:pPr>
    </w:p>
    <w:p w:rsidR="00BC4C19" w:rsidRDefault="009F0683">
      <w:pPr>
        <w:pStyle w:val="ListParagraph"/>
        <w:numPr>
          <w:ilvl w:val="0"/>
          <w:numId w:val="6"/>
        </w:numPr>
        <w:ind w:left="0" w:hanging="180"/>
        <w:rPr>
          <w:b/>
          <w:bCs/>
          <w:color w:val="000000" w:themeColor="text1"/>
          <w:sz w:val="20"/>
          <w:szCs w:val="20"/>
        </w:rPr>
      </w:pPr>
      <w:r>
        <w:rPr>
          <w:color w:val="000000" w:themeColor="text1"/>
          <w:sz w:val="20"/>
          <w:szCs w:val="20"/>
        </w:rPr>
        <w:t>Oct 1830: Four missionaries head to Kirtland and convert 130 people, most of whom had been “Disciples” or Campbellites.</w:t>
      </w:r>
    </w:p>
    <w:p w:rsidR="00BC4C19" w:rsidRDefault="009F0683">
      <w:pPr>
        <w:pStyle w:val="ListParagraph"/>
        <w:numPr>
          <w:ilvl w:val="0"/>
          <w:numId w:val="3"/>
        </w:numPr>
        <w:ind w:left="0" w:hanging="180"/>
        <w:rPr>
          <w:color w:val="000000" w:themeColor="text1"/>
          <w:sz w:val="20"/>
          <w:szCs w:val="20"/>
        </w:rPr>
      </w:pPr>
      <w:r>
        <w:rPr>
          <w:color w:val="000000" w:themeColor="text1"/>
          <w:sz w:val="20"/>
          <w:szCs w:val="20"/>
        </w:rPr>
        <w:t>Dec 1830: Joseph received the account of Enoch and the definition of Zion, “no poor among us”.</w:t>
      </w:r>
    </w:p>
    <w:p w:rsidR="00BC4C19" w:rsidRDefault="009F0683">
      <w:pPr>
        <w:pStyle w:val="ListParagraph"/>
        <w:numPr>
          <w:ilvl w:val="0"/>
          <w:numId w:val="3"/>
        </w:numPr>
        <w:ind w:left="0" w:hanging="180"/>
        <w:rPr>
          <w:color w:val="000000" w:themeColor="text1"/>
          <w:sz w:val="20"/>
          <w:szCs w:val="20"/>
        </w:rPr>
      </w:pPr>
      <w:r>
        <w:rPr>
          <w:color w:val="000000" w:themeColor="text1"/>
          <w:sz w:val="20"/>
          <w:szCs w:val="20"/>
          <w:shd w:val="clear" w:color="auto" w:fill="FFFFFF"/>
        </w:rPr>
        <w:t>Dec 1830: receives D&amp;C 37:1, “It is not e</w:t>
      </w:r>
      <w:r>
        <w:rPr>
          <w:color w:val="000000" w:themeColor="text1"/>
          <w:sz w:val="20"/>
          <w:szCs w:val="20"/>
          <w:shd w:val="clear" w:color="auto" w:fill="FFFFFF"/>
        </w:rPr>
        <w:t>xpedient in me that ye should translate any more until ye shall go to the Ohio”</w:t>
      </w:r>
      <w:r>
        <w:rPr>
          <w:color w:val="000000" w:themeColor="text1"/>
          <w:sz w:val="20"/>
          <w:szCs w:val="20"/>
          <w:highlight w:val="white"/>
        </w:rPr>
        <w:t>.</w:t>
      </w:r>
    </w:p>
    <w:p w:rsidR="00BC4C19" w:rsidRDefault="009F0683">
      <w:pPr>
        <w:pStyle w:val="ListParagraph"/>
        <w:numPr>
          <w:ilvl w:val="0"/>
          <w:numId w:val="3"/>
        </w:numPr>
        <w:ind w:left="0" w:hanging="180"/>
        <w:rPr>
          <w:color w:val="000000" w:themeColor="text1"/>
          <w:sz w:val="20"/>
          <w:szCs w:val="20"/>
        </w:rPr>
      </w:pPr>
      <w:r>
        <w:rPr>
          <w:color w:val="000000" w:themeColor="text1"/>
          <w:sz w:val="20"/>
          <w:szCs w:val="20"/>
        </w:rPr>
        <w:t xml:space="preserve">Jan 1831: Last time Emma sees her parents, Isaac and Elizabeth Hale, as she leaves in the wagon for Ohio.  </w:t>
      </w:r>
    </w:p>
    <w:p w:rsidR="00BC4C19" w:rsidRDefault="009F0683">
      <w:pPr>
        <w:pStyle w:val="ListParagraph"/>
        <w:numPr>
          <w:ilvl w:val="0"/>
          <w:numId w:val="3"/>
        </w:numPr>
        <w:ind w:left="0" w:hanging="180"/>
        <w:rPr>
          <w:color w:val="000000" w:themeColor="text1"/>
          <w:sz w:val="20"/>
          <w:szCs w:val="20"/>
        </w:rPr>
      </w:pPr>
      <w:r>
        <w:rPr>
          <w:color w:val="000000" w:themeColor="text1"/>
          <w:sz w:val="20"/>
          <w:szCs w:val="20"/>
        </w:rPr>
        <w:t xml:space="preserve">Feb 1-2, 1831: Joseph, </w:t>
      </w:r>
      <w:r>
        <w:rPr>
          <w:color w:val="000000" w:themeColor="text1"/>
          <w:sz w:val="20"/>
          <w:szCs w:val="20"/>
          <w:shd w:val="clear" w:color="auto" w:fill="FFFFFF"/>
        </w:rPr>
        <w:t>Sidney Rigdon and Edward Partridge arrive in</w:t>
      </w:r>
      <w:r>
        <w:rPr>
          <w:color w:val="000000" w:themeColor="text1"/>
          <w:sz w:val="20"/>
          <w:szCs w:val="20"/>
          <w:shd w:val="clear" w:color="auto" w:fill="FFFFFF"/>
        </w:rPr>
        <w:t xml:space="preserve"> Kirtland (Emma, 5 months pregnant with twins, arrives with the wagon the day after Joseph). </w:t>
      </w:r>
    </w:p>
    <w:p w:rsidR="00BC4C19" w:rsidRDefault="009F0683">
      <w:pPr>
        <w:pStyle w:val="ListParagraph"/>
        <w:numPr>
          <w:ilvl w:val="0"/>
          <w:numId w:val="3"/>
        </w:numPr>
        <w:ind w:left="0" w:hanging="180"/>
        <w:rPr>
          <w:color w:val="000000" w:themeColor="text1"/>
          <w:sz w:val="20"/>
          <w:szCs w:val="20"/>
        </w:rPr>
      </w:pPr>
      <w:r>
        <w:rPr>
          <w:color w:val="000000" w:themeColor="text1"/>
          <w:sz w:val="20"/>
          <w:szCs w:val="20"/>
          <w:shd w:val="clear" w:color="auto" w:fill="FFFFFF"/>
        </w:rPr>
        <w:t>Feb 4, 1831: The Lord called Edward Partridge as “bishop unto the church” (D&amp;C 41:9).The Bishop directed the Law of C.</w:t>
      </w:r>
    </w:p>
    <w:p w:rsidR="003522B6" w:rsidRDefault="009F0683">
      <w:pPr>
        <w:pStyle w:val="ListParagraph"/>
        <w:numPr>
          <w:ilvl w:val="0"/>
          <w:numId w:val="3"/>
        </w:numPr>
        <w:ind w:left="0" w:hanging="180"/>
        <w:rPr>
          <w:color w:val="000000" w:themeColor="text1"/>
          <w:sz w:val="20"/>
          <w:szCs w:val="20"/>
        </w:rPr>
      </w:pPr>
      <w:r>
        <w:rPr>
          <w:color w:val="000000" w:themeColor="text1"/>
          <w:sz w:val="20"/>
          <w:szCs w:val="20"/>
        </w:rPr>
        <w:t xml:space="preserve">Feb 9, 1831: Twelve elders present in Ohio </w:t>
      </w:r>
      <w:r>
        <w:rPr>
          <w:color w:val="000000" w:themeColor="text1"/>
          <w:sz w:val="20"/>
          <w:szCs w:val="20"/>
        </w:rPr>
        <w:t>when Joseph receives the revelation known as: the Law, “Thou wilt remember the poor, and consecrate of their properties for their support that which thou hast  to impart unto them</w:t>
      </w:r>
      <w:r w:rsidR="003522B6">
        <w:rPr>
          <w:color w:val="000000" w:themeColor="text1"/>
          <w:sz w:val="20"/>
          <w:szCs w:val="20"/>
        </w:rPr>
        <w:t xml:space="preserve"> . . .”</w:t>
      </w:r>
      <w:r>
        <w:rPr>
          <w:color w:val="000000" w:themeColor="text1"/>
          <w:sz w:val="20"/>
          <w:szCs w:val="20"/>
        </w:rPr>
        <w:t xml:space="preserve"> (42:30-31). </w:t>
      </w:r>
    </w:p>
    <w:p w:rsidR="00BC4C19" w:rsidRDefault="009F0683" w:rsidP="003522B6">
      <w:pPr>
        <w:pStyle w:val="ListParagraph"/>
        <w:ind w:left="0"/>
        <w:rPr>
          <w:color w:val="000000" w:themeColor="text1"/>
          <w:sz w:val="20"/>
          <w:szCs w:val="20"/>
        </w:rPr>
      </w:pPr>
      <w:r>
        <w:rPr>
          <w:color w:val="000000" w:themeColor="text1"/>
          <w:sz w:val="20"/>
          <w:szCs w:val="20"/>
        </w:rPr>
        <w:t xml:space="preserve">It is the law of the celestial kingdom, no one will receive </w:t>
      </w:r>
      <w:r>
        <w:rPr>
          <w:color w:val="000000" w:themeColor="text1"/>
          <w:sz w:val="20"/>
          <w:szCs w:val="20"/>
        </w:rPr>
        <w:t>an inheritance unless they live this law.</w:t>
      </w:r>
    </w:p>
    <w:p w:rsidR="00BC4C19" w:rsidRDefault="009F0683">
      <w:pPr>
        <w:pStyle w:val="ListParagraph"/>
        <w:numPr>
          <w:ilvl w:val="0"/>
          <w:numId w:val="3"/>
        </w:numPr>
        <w:ind w:left="0" w:hanging="180"/>
        <w:rPr>
          <w:color w:val="000000" w:themeColor="text1"/>
          <w:sz w:val="20"/>
          <w:szCs w:val="20"/>
        </w:rPr>
      </w:pPr>
      <w:r>
        <w:rPr>
          <w:color w:val="000000" w:themeColor="text1"/>
          <w:sz w:val="20"/>
          <w:szCs w:val="20"/>
        </w:rPr>
        <w:t>1831-183</w:t>
      </w:r>
      <w:r w:rsidR="003522B6">
        <w:rPr>
          <w:color w:val="000000" w:themeColor="text1"/>
          <w:sz w:val="20"/>
          <w:szCs w:val="20"/>
        </w:rPr>
        <w:t>9</w:t>
      </w:r>
      <w:r>
        <w:rPr>
          <w:color w:val="000000" w:themeColor="text1"/>
          <w:sz w:val="20"/>
          <w:szCs w:val="20"/>
        </w:rPr>
        <w:t xml:space="preserve">: Saints </w:t>
      </w:r>
      <w:r>
        <w:rPr>
          <w:color w:val="000000" w:themeColor="text1"/>
          <w:sz w:val="20"/>
          <w:szCs w:val="20"/>
        </w:rPr>
        <w:t>in Missouri</w:t>
      </w:r>
      <w:r w:rsidR="003522B6">
        <w:rPr>
          <w:color w:val="000000" w:themeColor="text1"/>
          <w:sz w:val="20"/>
          <w:szCs w:val="20"/>
        </w:rPr>
        <w:t xml:space="preserve"> and Ohio</w:t>
      </w:r>
      <w:r>
        <w:rPr>
          <w:color w:val="000000" w:themeColor="text1"/>
          <w:sz w:val="20"/>
          <w:szCs w:val="20"/>
        </w:rPr>
        <w:t xml:space="preserve"> lived the Law of Consecration in various forms</w:t>
      </w:r>
      <w:r w:rsidR="003522B6">
        <w:rPr>
          <w:color w:val="000000" w:themeColor="text1"/>
          <w:sz w:val="20"/>
          <w:szCs w:val="20"/>
        </w:rPr>
        <w:t>—some more some less</w:t>
      </w:r>
      <w:r>
        <w:rPr>
          <w:color w:val="000000" w:themeColor="text1"/>
          <w:sz w:val="20"/>
          <w:szCs w:val="20"/>
        </w:rPr>
        <w:t>.</w:t>
      </w:r>
    </w:p>
    <w:p w:rsidR="003522B6" w:rsidRPr="003522B6" w:rsidRDefault="009F0683" w:rsidP="003522B6">
      <w:pPr>
        <w:pStyle w:val="ListParagraph"/>
        <w:numPr>
          <w:ilvl w:val="0"/>
          <w:numId w:val="8"/>
        </w:numPr>
        <w:ind w:left="0" w:hanging="180"/>
        <w:rPr>
          <w:color w:val="000000" w:themeColor="text1"/>
          <w:sz w:val="20"/>
          <w:szCs w:val="20"/>
        </w:rPr>
      </w:pPr>
      <w:r w:rsidRPr="003522B6">
        <w:rPr>
          <w:color w:val="000000" w:themeColor="text1"/>
          <w:sz w:val="20"/>
          <w:szCs w:val="20"/>
        </w:rPr>
        <w:t>1832: United Firm</w:t>
      </w:r>
      <w:r w:rsidR="003522B6">
        <w:rPr>
          <w:color w:val="000000" w:themeColor="text1"/>
          <w:sz w:val="20"/>
          <w:szCs w:val="20"/>
        </w:rPr>
        <w:t>/Order</w:t>
      </w:r>
      <w:r w:rsidRPr="003522B6">
        <w:rPr>
          <w:color w:val="000000" w:themeColor="text1"/>
          <w:sz w:val="20"/>
          <w:szCs w:val="20"/>
        </w:rPr>
        <w:t xml:space="preserve"> business </w:t>
      </w:r>
      <w:r w:rsidRPr="003522B6">
        <w:rPr>
          <w:color w:val="000000" w:themeColor="text1"/>
          <w:sz w:val="20"/>
          <w:szCs w:val="20"/>
        </w:rPr>
        <w:t xml:space="preserve">management </w:t>
      </w:r>
      <w:r w:rsidR="003522B6" w:rsidRPr="003522B6">
        <w:rPr>
          <w:color w:val="000000" w:themeColor="text1"/>
          <w:sz w:val="20"/>
          <w:szCs w:val="20"/>
        </w:rPr>
        <w:t>to oversee land and companies for funding members’ needs (D&amp;C 78</w:t>
      </w:r>
      <w:r w:rsidR="003522B6" w:rsidRPr="003522B6">
        <w:rPr>
          <w:color w:val="000000" w:themeColor="text1"/>
          <w:sz w:val="20"/>
          <w:szCs w:val="20"/>
        </w:rPr>
        <w:t>, 82</w:t>
      </w:r>
      <w:r w:rsidR="003522B6" w:rsidRPr="003522B6">
        <w:rPr>
          <w:color w:val="000000" w:themeColor="text1"/>
          <w:sz w:val="20"/>
          <w:szCs w:val="20"/>
        </w:rPr>
        <w:t>).</w:t>
      </w:r>
    </w:p>
    <w:p w:rsidR="003522B6" w:rsidRPr="003522B6" w:rsidRDefault="003522B6" w:rsidP="003522B6">
      <w:pPr>
        <w:pStyle w:val="ListParagraph"/>
        <w:numPr>
          <w:ilvl w:val="0"/>
          <w:numId w:val="8"/>
        </w:numPr>
        <w:ind w:left="0" w:hanging="180"/>
        <w:rPr>
          <w:color w:val="000000" w:themeColor="text1"/>
          <w:sz w:val="20"/>
          <w:szCs w:val="20"/>
        </w:rPr>
      </w:pPr>
      <w:r w:rsidRPr="003522B6">
        <w:rPr>
          <w:color w:val="000000" w:themeColor="text1"/>
          <w:sz w:val="20"/>
          <w:szCs w:val="20"/>
        </w:rPr>
        <w:t>Apr 23, 1834 United Order reorganized (D&amp;C 104)</w:t>
      </w:r>
    </w:p>
    <w:p w:rsidR="00BC4C19" w:rsidRPr="003522B6" w:rsidRDefault="009F0683" w:rsidP="003522B6">
      <w:pPr>
        <w:pStyle w:val="ListParagraph"/>
        <w:numPr>
          <w:ilvl w:val="0"/>
          <w:numId w:val="3"/>
        </w:numPr>
        <w:ind w:left="0" w:hanging="180"/>
        <w:rPr>
          <w:color w:val="000000" w:themeColor="text1"/>
          <w:sz w:val="20"/>
          <w:szCs w:val="20"/>
        </w:rPr>
      </w:pPr>
      <w:r w:rsidRPr="003522B6">
        <w:rPr>
          <w:color w:val="000000" w:themeColor="text1"/>
          <w:sz w:val="20"/>
          <w:szCs w:val="20"/>
          <w:shd w:val="clear" w:color="auto" w:fill="FFFFFF"/>
        </w:rPr>
        <w:t xml:space="preserve">July 8, 1838: </w:t>
      </w:r>
      <w:r w:rsidRPr="003522B6">
        <w:rPr>
          <w:i/>
          <w:iCs/>
          <w:color w:val="000000" w:themeColor="text1"/>
          <w:sz w:val="20"/>
          <w:szCs w:val="20"/>
          <w:shd w:val="clear" w:color="auto" w:fill="FFFFFF"/>
        </w:rPr>
        <w:t>The term </w:t>
      </w:r>
      <w:r w:rsidRPr="003522B6">
        <w:rPr>
          <w:rStyle w:val="Emphasis"/>
          <w:i w:val="0"/>
          <w:iCs w:val="0"/>
          <w:color w:val="000000" w:themeColor="text1"/>
          <w:sz w:val="20"/>
          <w:szCs w:val="20"/>
          <w:shd w:val="clear" w:color="auto" w:fill="FFFFFF"/>
        </w:rPr>
        <w:t>tithing</w:t>
      </w:r>
      <w:r w:rsidRPr="003522B6">
        <w:rPr>
          <w:i/>
          <w:iCs/>
          <w:color w:val="000000" w:themeColor="text1"/>
          <w:sz w:val="20"/>
          <w:szCs w:val="20"/>
          <w:shd w:val="clear" w:color="auto" w:fill="FFFFFF"/>
        </w:rPr>
        <w:t xml:space="preserve"> meant all free-will offerings, or contributions, to the Church funds. </w:t>
      </w:r>
      <w:r w:rsidRPr="003522B6">
        <w:rPr>
          <w:color w:val="000000" w:themeColor="text1"/>
          <w:sz w:val="20"/>
          <w:szCs w:val="20"/>
          <w:shd w:val="clear" w:color="auto" w:fill="FFFFFF"/>
        </w:rPr>
        <w:t>Revelation received as clarification: “I require all their </w:t>
      </w:r>
      <w:r w:rsidRPr="003522B6">
        <w:rPr>
          <w:color w:val="000000" w:themeColor="text1"/>
          <w:sz w:val="20"/>
          <w:szCs w:val="20"/>
        </w:rPr>
        <w:t xml:space="preserve">surplus </w:t>
      </w:r>
      <w:r w:rsidRPr="003522B6">
        <w:rPr>
          <w:color w:val="000000" w:themeColor="text1"/>
          <w:sz w:val="20"/>
          <w:szCs w:val="20"/>
          <w:shd w:val="clear" w:color="auto" w:fill="FFFFFF"/>
        </w:rPr>
        <w:t>property . . .</w:t>
      </w:r>
      <w:r w:rsidRPr="003522B6">
        <w:rPr>
          <w:color w:val="000000" w:themeColor="text1"/>
          <w:sz w:val="20"/>
          <w:szCs w:val="20"/>
        </w:rPr>
        <w:t xml:space="preserve"> this shall be the beginning of the tithing of my people. And</w:t>
      </w:r>
      <w:r w:rsidRPr="003522B6">
        <w:rPr>
          <w:color w:val="000000" w:themeColor="text1"/>
          <w:sz w:val="20"/>
          <w:szCs w:val="20"/>
        </w:rPr>
        <w:t xml:space="preserve"> after that, those who have thus been tithed shall pay one-tenth of all their interest annually; and this shall be a standing law unto them forever” (D&amp;C 119:1, 3-4).</w:t>
      </w:r>
    </w:p>
    <w:p w:rsidR="00BC4C19" w:rsidRDefault="009F0683">
      <w:pPr>
        <w:pStyle w:val="ListParagraph"/>
        <w:numPr>
          <w:ilvl w:val="0"/>
          <w:numId w:val="3"/>
        </w:numPr>
        <w:ind w:left="0" w:hanging="180"/>
        <w:rPr>
          <w:color w:val="000000" w:themeColor="text1"/>
          <w:sz w:val="20"/>
          <w:szCs w:val="20"/>
        </w:rPr>
      </w:pPr>
      <w:r>
        <w:rPr>
          <w:color w:val="000000" w:themeColor="text1"/>
          <w:sz w:val="20"/>
          <w:szCs w:val="20"/>
        </w:rPr>
        <w:t>1839-45: Nauvoo form of consecration seen especially in the building of the Nauvoo Temple</w:t>
      </w:r>
      <w:r>
        <w:rPr>
          <w:color w:val="000000" w:themeColor="text1"/>
          <w:sz w:val="20"/>
          <w:szCs w:val="20"/>
        </w:rPr>
        <w:t xml:space="preserve">. </w:t>
      </w:r>
    </w:p>
    <w:p w:rsidR="00BC4C19" w:rsidRDefault="009F0683">
      <w:pPr>
        <w:pStyle w:val="ListParagraph"/>
        <w:numPr>
          <w:ilvl w:val="0"/>
          <w:numId w:val="3"/>
        </w:numPr>
        <w:ind w:left="0" w:hanging="180"/>
        <w:rPr>
          <w:color w:val="000000" w:themeColor="text1"/>
          <w:sz w:val="20"/>
          <w:szCs w:val="20"/>
        </w:rPr>
      </w:pPr>
      <w:r>
        <w:rPr>
          <w:color w:val="000000" w:themeColor="text1"/>
          <w:sz w:val="20"/>
          <w:szCs w:val="20"/>
        </w:rPr>
        <w:t>1844: Joseph recorded: “I preached on the stand about one hour on the 2</w:t>
      </w:r>
      <w:r>
        <w:rPr>
          <w:color w:val="000000" w:themeColor="text1"/>
          <w:sz w:val="20"/>
          <w:szCs w:val="20"/>
          <w:vertAlign w:val="superscript"/>
        </w:rPr>
        <w:t>nd</w:t>
      </w:r>
      <w:r>
        <w:rPr>
          <w:color w:val="000000" w:themeColor="text1"/>
          <w:sz w:val="20"/>
          <w:szCs w:val="20"/>
        </w:rPr>
        <w:t xml:space="preserve"> chapter of Acts, designing to show the folly of common stock [holding property in common]. In Nauvoo everyone is steward over his own” (</w:t>
      </w:r>
      <w:r>
        <w:rPr>
          <w:i/>
          <w:iCs/>
          <w:color w:val="000000" w:themeColor="text1"/>
          <w:sz w:val="20"/>
          <w:szCs w:val="20"/>
        </w:rPr>
        <w:t>History of the Ch</w:t>
      </w:r>
      <w:r>
        <w:rPr>
          <w:i/>
          <w:iCs/>
          <w:color w:val="000000" w:themeColor="text1"/>
          <w:sz w:val="20"/>
          <w:szCs w:val="20"/>
        </w:rPr>
        <w:t xml:space="preserve">, </w:t>
      </w:r>
      <w:r>
        <w:rPr>
          <w:color w:val="000000" w:themeColor="text1"/>
          <w:sz w:val="20"/>
          <w:szCs w:val="20"/>
        </w:rPr>
        <w:t>6.37-38).</w:t>
      </w:r>
    </w:p>
    <w:p w:rsidR="00BC4C19" w:rsidRDefault="009F0683">
      <w:pPr>
        <w:pStyle w:val="ListParagraph"/>
        <w:numPr>
          <w:ilvl w:val="0"/>
          <w:numId w:val="3"/>
        </w:numPr>
        <w:ind w:left="0" w:hanging="180"/>
        <w:rPr>
          <w:color w:val="000000" w:themeColor="text1"/>
          <w:sz w:val="20"/>
          <w:szCs w:val="20"/>
        </w:rPr>
      </w:pPr>
      <w:r>
        <w:rPr>
          <w:color w:val="000000" w:themeColor="text1"/>
          <w:sz w:val="20"/>
          <w:szCs w:val="20"/>
        </w:rPr>
        <w:t>1860s: Church C</w:t>
      </w:r>
      <w:r>
        <w:rPr>
          <w:color w:val="000000" w:themeColor="text1"/>
          <w:sz w:val="20"/>
          <w:szCs w:val="20"/>
          <w:shd w:val="clear" w:color="auto" w:fill="FFFFFF"/>
        </w:rPr>
        <w:t>ooperatives founded in some Utah cities the mid-1860s</w:t>
      </w:r>
      <w:r>
        <w:rPr>
          <w:color w:val="000000" w:themeColor="text1"/>
          <w:sz w:val="20"/>
          <w:szCs w:val="20"/>
          <w:highlight w:val="white"/>
        </w:rPr>
        <w:t>.</w:t>
      </w:r>
    </w:p>
    <w:p w:rsidR="00BC4C19" w:rsidRDefault="009F0683">
      <w:pPr>
        <w:pStyle w:val="ListParagraph"/>
        <w:numPr>
          <w:ilvl w:val="0"/>
          <w:numId w:val="3"/>
        </w:numPr>
        <w:ind w:left="0" w:hanging="180"/>
        <w:rPr>
          <w:color w:val="000000" w:themeColor="text1"/>
          <w:sz w:val="20"/>
          <w:szCs w:val="20"/>
        </w:rPr>
      </w:pPr>
      <w:r>
        <w:rPr>
          <w:color w:val="000000" w:themeColor="text1"/>
          <w:sz w:val="20"/>
          <w:szCs w:val="20"/>
        </w:rPr>
        <w:t xml:space="preserve">1874-1883: United Order established in </w:t>
      </w:r>
      <w:proofErr w:type="spellStart"/>
      <w:r>
        <w:rPr>
          <w:color w:val="000000" w:themeColor="text1"/>
          <w:sz w:val="20"/>
          <w:szCs w:val="20"/>
        </w:rPr>
        <w:t>Orderville</w:t>
      </w:r>
      <w:proofErr w:type="spellEnd"/>
      <w:r>
        <w:rPr>
          <w:color w:val="000000" w:themeColor="text1"/>
          <w:sz w:val="20"/>
          <w:szCs w:val="20"/>
        </w:rPr>
        <w:t xml:space="preserve">, Brigham City, Utah, with remnants lasting until </w:t>
      </w:r>
      <w:r>
        <w:rPr>
          <w:color w:val="000000" w:themeColor="text1"/>
          <w:sz w:val="20"/>
          <w:szCs w:val="20"/>
          <w:shd w:val="clear" w:color="auto" w:fill="FFFFFF"/>
        </w:rPr>
        <w:t>1904</w:t>
      </w:r>
      <w:r>
        <w:rPr>
          <w:color w:val="000000" w:themeColor="text1"/>
          <w:sz w:val="20"/>
          <w:szCs w:val="20"/>
          <w:highlight w:val="white"/>
        </w:rPr>
        <w:t>.</w:t>
      </w:r>
    </w:p>
    <w:p w:rsidR="00BC4C19" w:rsidRDefault="009F0683">
      <w:pPr>
        <w:pStyle w:val="ListParagraph"/>
        <w:numPr>
          <w:ilvl w:val="0"/>
          <w:numId w:val="3"/>
        </w:numPr>
        <w:ind w:left="0" w:hanging="180"/>
        <w:rPr>
          <w:color w:val="000000" w:themeColor="text1"/>
          <w:sz w:val="20"/>
          <w:szCs w:val="20"/>
        </w:rPr>
      </w:pPr>
      <w:r>
        <w:rPr>
          <w:color w:val="000000" w:themeColor="text1"/>
          <w:sz w:val="20"/>
          <w:szCs w:val="20"/>
          <w:shd w:val="clear" w:color="auto" w:fill="FFFFFF"/>
        </w:rPr>
        <w:t xml:space="preserve">1917: A political  counterfeit of the Law of C, </w:t>
      </w:r>
      <w:r>
        <w:rPr>
          <w:color w:val="000000" w:themeColor="text1"/>
          <w:sz w:val="20"/>
          <w:szCs w:val="20"/>
          <w:shd w:val="clear" w:color="auto" w:fill="FFFFFF"/>
        </w:rPr>
        <w:t xml:space="preserve">communism, was </w:t>
      </w:r>
      <w:r>
        <w:rPr>
          <w:color w:val="000000" w:themeColor="text1"/>
          <w:sz w:val="20"/>
          <w:szCs w:val="20"/>
        </w:rPr>
        <w:t>implemented without agency in the f</w:t>
      </w:r>
      <w:r>
        <w:rPr>
          <w:color w:val="000000" w:themeColor="text1"/>
          <w:sz w:val="20"/>
          <w:szCs w:val="20"/>
          <w:shd w:val="clear" w:color="auto" w:fill="FFFFFF"/>
        </w:rPr>
        <w:t>irst country, Russia</w:t>
      </w:r>
      <w:r>
        <w:rPr>
          <w:color w:val="000000" w:themeColor="text1"/>
          <w:sz w:val="20"/>
          <w:szCs w:val="20"/>
          <w:highlight w:val="white"/>
        </w:rPr>
        <w:t>.</w:t>
      </w:r>
    </w:p>
    <w:p w:rsidR="00BC4C19" w:rsidRDefault="009F0683">
      <w:pPr>
        <w:pStyle w:val="ListParagraph"/>
        <w:numPr>
          <w:ilvl w:val="0"/>
          <w:numId w:val="3"/>
        </w:numPr>
        <w:ind w:left="0" w:hanging="180"/>
        <w:rPr>
          <w:color w:val="000000" w:themeColor="text1"/>
          <w:sz w:val="20"/>
          <w:szCs w:val="20"/>
        </w:rPr>
      </w:pPr>
      <w:r>
        <w:rPr>
          <w:color w:val="000000" w:themeColor="text1"/>
          <w:sz w:val="20"/>
          <w:szCs w:val="20"/>
        </w:rPr>
        <w:t xml:space="preserve">1974, April, Pres. Spencer Kimball on offerings: “[Give] </w:t>
      </w:r>
      <w:r>
        <w:rPr>
          <w:color w:val="000000" w:themeColor="text1"/>
          <w:sz w:val="20"/>
          <w:szCs w:val="20"/>
          <w:shd w:val="clear" w:color="auto" w:fill="FFFFFF"/>
        </w:rPr>
        <w:t>much more—ten times more where we are in a position to do it.”</w:t>
      </w:r>
    </w:p>
    <w:p w:rsidR="00BC4C19" w:rsidRDefault="009F0683">
      <w:pPr>
        <w:pStyle w:val="ListParagraph"/>
        <w:numPr>
          <w:ilvl w:val="0"/>
          <w:numId w:val="3"/>
        </w:numPr>
        <w:ind w:left="0" w:hanging="180"/>
        <w:rPr>
          <w:color w:val="000000" w:themeColor="text1"/>
          <w:sz w:val="20"/>
          <w:szCs w:val="20"/>
        </w:rPr>
      </w:pPr>
      <w:r>
        <w:rPr>
          <w:color w:val="000000" w:themeColor="text1"/>
          <w:sz w:val="20"/>
          <w:szCs w:val="20"/>
          <w:shd w:val="clear" w:color="auto" w:fill="FFFFFF"/>
        </w:rPr>
        <w:t>1975, 1977, and 1979 Marion G. Romney addressed the Law of Conse</w:t>
      </w:r>
      <w:r>
        <w:rPr>
          <w:color w:val="000000" w:themeColor="text1"/>
          <w:sz w:val="20"/>
          <w:szCs w:val="20"/>
          <w:shd w:val="clear" w:color="auto" w:fill="FFFFFF"/>
        </w:rPr>
        <w:t>cration or United Order in General Conference talks</w:t>
      </w:r>
      <w:r>
        <w:rPr>
          <w:color w:val="000000" w:themeColor="text1"/>
          <w:sz w:val="20"/>
          <w:szCs w:val="20"/>
          <w:highlight w:val="white"/>
        </w:rPr>
        <w:t>.</w:t>
      </w:r>
    </w:p>
    <w:p w:rsidR="00BC4C19" w:rsidRDefault="009F0683" w:rsidP="00AC3EDF">
      <w:pPr>
        <w:pStyle w:val="ListParagraph"/>
        <w:numPr>
          <w:ilvl w:val="0"/>
          <w:numId w:val="1"/>
        </w:numPr>
        <w:ind w:hanging="180"/>
        <w:rPr>
          <w:color w:val="000000" w:themeColor="text1"/>
          <w:sz w:val="20"/>
          <w:szCs w:val="20"/>
        </w:rPr>
      </w:pPr>
      <w:r>
        <w:rPr>
          <w:color w:val="000000" w:themeColor="text1"/>
          <w:sz w:val="20"/>
          <w:szCs w:val="20"/>
        </w:rPr>
        <w:t>1996, April 10, Pres. Gordon B. Hinkley, “The law of sacrifice and the law of consecration have not been done away with and are still in effect.”</w:t>
      </w:r>
    </w:p>
    <w:p w:rsidR="00BC4C19" w:rsidRDefault="009F0683" w:rsidP="00AC3EDF">
      <w:pPr>
        <w:pStyle w:val="ListParagraph"/>
        <w:numPr>
          <w:ilvl w:val="0"/>
          <w:numId w:val="1"/>
        </w:numPr>
        <w:ind w:hanging="180"/>
        <w:rPr>
          <w:color w:val="000000" w:themeColor="text1"/>
          <w:sz w:val="20"/>
          <w:szCs w:val="20"/>
        </w:rPr>
      </w:pPr>
      <w:r>
        <w:rPr>
          <w:color w:val="000000" w:themeColor="text1"/>
          <w:sz w:val="20"/>
          <w:szCs w:val="20"/>
        </w:rPr>
        <w:t xml:space="preserve">2002, April, Elder Neal A. Maxwell: “Many ignore </w:t>
      </w:r>
      <w:r>
        <w:rPr>
          <w:color w:val="000000" w:themeColor="text1"/>
          <w:sz w:val="20"/>
          <w:szCs w:val="20"/>
        </w:rPr>
        <w:t>consecration because it seems too abstract or too daunting. The conscientious among us, however, experience divine discontent.”</w:t>
      </w:r>
    </w:p>
    <w:p w:rsidR="00BC4C19" w:rsidRDefault="009F0683" w:rsidP="00AC3EDF">
      <w:pPr>
        <w:pStyle w:val="ListParagraph"/>
        <w:numPr>
          <w:ilvl w:val="0"/>
          <w:numId w:val="1"/>
        </w:numPr>
        <w:ind w:hanging="180"/>
        <w:rPr>
          <w:color w:val="000000" w:themeColor="text1"/>
          <w:sz w:val="20"/>
          <w:szCs w:val="20"/>
        </w:rPr>
      </w:pPr>
      <w:r>
        <w:rPr>
          <w:color w:val="000000" w:themeColor="text1"/>
          <w:sz w:val="20"/>
          <w:szCs w:val="20"/>
        </w:rPr>
        <w:t>2008-19, Steven Harper, BYU Joseph Smith Papers Editor, “The Law of Consecration in the Doctrine and Covenants;” etc.</w:t>
      </w:r>
    </w:p>
    <w:p w:rsidR="00BC4C19" w:rsidRDefault="00BC4C19">
      <w:pPr>
        <w:contextualSpacing/>
        <w:rPr>
          <w:b/>
          <w:bCs/>
          <w:color w:val="000000" w:themeColor="text1"/>
          <w:sz w:val="20"/>
          <w:szCs w:val="20"/>
        </w:rPr>
      </w:pPr>
    </w:p>
    <w:p w:rsidR="00BC4C19" w:rsidRDefault="009F0683">
      <w:pPr>
        <w:contextualSpacing/>
        <w:jc w:val="center"/>
        <w:rPr>
          <w:b/>
          <w:bCs/>
          <w:color w:val="000000" w:themeColor="text1"/>
          <w:sz w:val="20"/>
          <w:szCs w:val="20"/>
        </w:rPr>
      </w:pPr>
      <w:r>
        <w:rPr>
          <w:b/>
          <w:bCs/>
          <w:color w:val="000000" w:themeColor="text1"/>
          <w:sz w:val="20"/>
          <w:szCs w:val="20"/>
        </w:rPr>
        <w:t>Historica</w:t>
      </w:r>
      <w:r>
        <w:rPr>
          <w:b/>
          <w:bCs/>
          <w:color w:val="000000" w:themeColor="text1"/>
          <w:sz w:val="20"/>
          <w:szCs w:val="20"/>
        </w:rPr>
        <w:t>l Introduction</w:t>
      </w:r>
    </w:p>
    <w:p w:rsidR="00BC4C19" w:rsidRDefault="009F0683">
      <w:pPr>
        <w:ind w:left="-360"/>
        <w:rPr>
          <w:color w:val="000000" w:themeColor="text1"/>
          <w:sz w:val="20"/>
          <w:szCs w:val="20"/>
        </w:rPr>
      </w:pPr>
      <w:r>
        <w:rPr>
          <w:color w:val="000000" w:themeColor="text1"/>
          <w:sz w:val="20"/>
          <w:szCs w:val="20"/>
        </w:rPr>
        <w:t xml:space="preserve">       In Dec 1830, while translating the Book of Genesis for the “New Translation” (or JST), Joseph received three unique chapters on Enoch. In those chapters the prophet Joseph learned for the first time of Enoch’s city of holiness and the</w:t>
      </w:r>
      <w:r>
        <w:rPr>
          <w:color w:val="000000" w:themeColor="text1"/>
          <w:sz w:val="20"/>
          <w:szCs w:val="20"/>
        </w:rPr>
        <w:t xml:space="preserve"> Lord’s definition of Zion: cooperate rather than compete.</w:t>
      </w:r>
    </w:p>
    <w:p w:rsidR="00BC4C19" w:rsidRDefault="009F0683">
      <w:pPr>
        <w:contextualSpacing/>
        <w:rPr>
          <w:color w:val="000000" w:themeColor="text1"/>
          <w:sz w:val="20"/>
          <w:szCs w:val="20"/>
        </w:rPr>
      </w:pPr>
      <w:r>
        <w:rPr>
          <w:color w:val="000000" w:themeColor="text1"/>
          <w:sz w:val="20"/>
          <w:szCs w:val="20"/>
          <w:shd w:val="clear" w:color="auto" w:fill="FFFFFF"/>
        </w:rPr>
        <w:t>Lord called his people Z</w:t>
      </w:r>
      <w:r>
        <w:rPr>
          <w:rStyle w:val="small-caps"/>
          <w:smallCaps/>
          <w:color w:val="000000" w:themeColor="text1"/>
          <w:sz w:val="20"/>
          <w:szCs w:val="20"/>
          <w:shd w:val="clear" w:color="auto" w:fill="FFFFFF"/>
        </w:rPr>
        <w:t>ion</w:t>
      </w:r>
      <w:r>
        <w:rPr>
          <w:color w:val="000000" w:themeColor="text1"/>
          <w:sz w:val="20"/>
          <w:szCs w:val="20"/>
          <w:shd w:val="clear" w:color="auto" w:fill="FFFFFF"/>
        </w:rPr>
        <w:t>, because they were of one heart and one mind, and dwelt in righteousness; and there was no poor among them (Moses 7:18).</w:t>
      </w:r>
    </w:p>
    <w:p w:rsidR="00BC4C19" w:rsidRDefault="009F0683">
      <w:pPr>
        <w:ind w:left="-360"/>
        <w:rPr>
          <w:color w:val="000000" w:themeColor="text1"/>
          <w:sz w:val="20"/>
          <w:szCs w:val="20"/>
        </w:rPr>
      </w:pPr>
      <w:r>
        <w:rPr>
          <w:color w:val="000000" w:themeColor="text1"/>
          <w:sz w:val="20"/>
          <w:szCs w:val="20"/>
        </w:rPr>
        <w:t>Following that section of translating the Bible,</w:t>
      </w:r>
      <w:r>
        <w:rPr>
          <w:color w:val="000000" w:themeColor="text1"/>
          <w:sz w:val="20"/>
          <w:szCs w:val="20"/>
        </w:rPr>
        <w:t xml:space="preserve"> the Lord had Joseph stop until after he arrived in OH (</w:t>
      </w:r>
      <w:r>
        <w:rPr>
          <w:color w:val="000000" w:themeColor="text1"/>
          <w:sz w:val="20"/>
          <w:szCs w:val="20"/>
          <w:shd w:val="clear" w:color="auto" w:fill="FFFFFF"/>
        </w:rPr>
        <w:t>D&amp;C 37:1)</w:t>
      </w:r>
      <w:r>
        <w:rPr>
          <w:color w:val="000000" w:themeColor="text1"/>
          <w:sz w:val="20"/>
          <w:szCs w:val="20"/>
        </w:rPr>
        <w:t xml:space="preserve">. </w:t>
      </w:r>
    </w:p>
    <w:p w:rsidR="00BC4C19" w:rsidRDefault="00BC4C19">
      <w:pPr>
        <w:ind w:left="-360"/>
        <w:rPr>
          <w:b/>
          <w:bCs/>
          <w:i/>
          <w:iCs/>
          <w:color w:val="000000" w:themeColor="text1"/>
          <w:sz w:val="20"/>
          <w:szCs w:val="20"/>
        </w:rPr>
      </w:pPr>
    </w:p>
    <w:p w:rsidR="00BC4C19" w:rsidRDefault="009F0683">
      <w:pPr>
        <w:ind w:left="-360"/>
        <w:rPr>
          <w:i/>
          <w:iCs/>
          <w:color w:val="000000" w:themeColor="text1"/>
          <w:sz w:val="20"/>
          <w:szCs w:val="20"/>
        </w:rPr>
      </w:pPr>
      <w:r>
        <w:rPr>
          <w:b/>
          <w:bCs/>
          <w:i/>
          <w:iCs/>
          <w:color w:val="000000" w:themeColor="text1"/>
          <w:sz w:val="20"/>
          <w:szCs w:val="20"/>
        </w:rPr>
        <w:t>Opposition to American Histo</w:t>
      </w:r>
      <w:r>
        <w:rPr>
          <w:i/>
          <w:iCs/>
          <w:color w:val="000000" w:themeColor="text1"/>
          <w:sz w:val="20"/>
          <w:szCs w:val="20"/>
        </w:rPr>
        <w:t>ry</w:t>
      </w:r>
    </w:p>
    <w:p w:rsidR="00BC4C19" w:rsidRDefault="009F0683">
      <w:pPr>
        <w:ind w:left="-360"/>
        <w:rPr>
          <w:color w:val="000000" w:themeColor="text1"/>
          <w:sz w:val="20"/>
          <w:szCs w:val="20"/>
        </w:rPr>
      </w:pPr>
      <w:r>
        <w:rPr>
          <w:color w:val="000000" w:themeColor="text1"/>
          <w:sz w:val="20"/>
          <w:szCs w:val="20"/>
        </w:rPr>
        <w:t xml:space="preserve">      </w:t>
      </w:r>
      <w:r>
        <w:rPr>
          <w:color w:val="000000" w:themeColor="text1"/>
          <w:sz w:val="20"/>
          <w:szCs w:val="20"/>
        </w:rPr>
        <w:t>The Law of Consecration was counter cultural in Jacksonian America</w:t>
      </w:r>
      <w:r>
        <w:rPr>
          <w:color w:val="000000" w:themeColor="text1"/>
          <w:sz w:val="20"/>
          <w:szCs w:val="20"/>
        </w:rPr>
        <w:t>. It was anti-private ownership. To cooperate rather than compete, to look to the poor and relieve suffering, and to be one. The Lord asks us to leave behind the covetous, individualistic w</w:t>
      </w:r>
      <w:r>
        <w:rPr>
          <w:color w:val="000000" w:themeColor="text1"/>
          <w:sz w:val="20"/>
          <w:szCs w:val="20"/>
        </w:rPr>
        <w:t xml:space="preserve">orld. The worldly currency gets in the road of spiritual treasures. Gain </w:t>
      </w:r>
      <w:r>
        <w:rPr>
          <w:color w:val="000000" w:themeColor="text1"/>
          <w:sz w:val="20"/>
          <w:szCs w:val="20"/>
        </w:rPr>
        <w:t>as</w:t>
      </w:r>
      <w:r>
        <w:rPr>
          <w:color w:val="000000" w:themeColor="text1"/>
          <w:sz w:val="20"/>
          <w:szCs w:val="20"/>
        </w:rPr>
        <w:t xml:space="preserve"> an end in itself is wrong. In contrast to this, God’s Law of Consecration is all about loving God and loving your neighbor.</w:t>
      </w:r>
    </w:p>
    <w:p w:rsidR="00BC4C19" w:rsidRDefault="00BC4C19">
      <w:pPr>
        <w:ind w:left="-360"/>
        <w:rPr>
          <w:b/>
          <w:bCs/>
          <w:i/>
          <w:iCs/>
          <w:color w:val="000000" w:themeColor="text1"/>
          <w:sz w:val="20"/>
          <w:szCs w:val="20"/>
        </w:rPr>
      </w:pPr>
    </w:p>
    <w:p w:rsidR="00BC4C19" w:rsidRDefault="009F0683">
      <w:pPr>
        <w:ind w:left="-360"/>
        <w:rPr>
          <w:b/>
          <w:bCs/>
          <w:i/>
          <w:iCs/>
          <w:color w:val="000000" w:themeColor="text1"/>
          <w:sz w:val="20"/>
          <w:szCs w:val="20"/>
        </w:rPr>
      </w:pPr>
      <w:r>
        <w:rPr>
          <w:b/>
          <w:bCs/>
          <w:i/>
          <w:iCs/>
          <w:color w:val="000000" w:themeColor="text1"/>
          <w:sz w:val="20"/>
          <w:szCs w:val="20"/>
        </w:rPr>
        <w:t>Morley’s Farm-The Family 1828-1829</w:t>
      </w:r>
    </w:p>
    <w:p w:rsidR="00BC4C19" w:rsidRDefault="009F0683">
      <w:pPr>
        <w:ind w:left="-360" w:firstLine="360"/>
        <w:rPr>
          <w:color w:val="000000" w:themeColor="text1"/>
          <w:sz w:val="20"/>
          <w:szCs w:val="20"/>
        </w:rPr>
      </w:pPr>
      <w:r>
        <w:rPr>
          <w:color w:val="000000" w:themeColor="text1"/>
          <w:sz w:val="20"/>
          <w:szCs w:val="20"/>
        </w:rPr>
        <w:t xml:space="preserve">Several of the one </w:t>
      </w:r>
      <w:r w:rsidRPr="00AC3EDF">
        <w:rPr>
          <w:color w:val="000000" w:themeColor="text1"/>
          <w:sz w:val="20"/>
          <w:szCs w:val="20"/>
        </w:rPr>
        <w:t>h</w:t>
      </w:r>
      <w:r w:rsidRPr="00AC3EDF">
        <w:rPr>
          <w:color w:val="000000" w:themeColor="text1"/>
          <w:sz w:val="20"/>
          <w:szCs w:val="20"/>
        </w:rPr>
        <w:t xml:space="preserve">undred or so new converts in Ohio had been part of the Campbellites or Disciples of Christ. A small group broke off around 1829 over issues of the Spirit. It was about a year before the four missionaries arrived </w:t>
      </w:r>
      <w:r w:rsidR="003522B6" w:rsidRPr="00AC3EDF">
        <w:rPr>
          <w:color w:val="000000" w:themeColor="text1"/>
          <w:sz w:val="20"/>
          <w:szCs w:val="20"/>
        </w:rPr>
        <w:t>(</w:t>
      </w:r>
      <w:r w:rsidRPr="00AC3EDF">
        <w:rPr>
          <w:color w:val="000000" w:themeColor="text1"/>
          <w:sz w:val="20"/>
          <w:szCs w:val="20"/>
        </w:rPr>
        <w:t xml:space="preserve">Parley P. Pratt, </w:t>
      </w:r>
      <w:proofErr w:type="spellStart"/>
      <w:r w:rsidRPr="00AC3EDF">
        <w:rPr>
          <w:color w:val="000000" w:themeColor="text1"/>
          <w:sz w:val="20"/>
          <w:szCs w:val="20"/>
        </w:rPr>
        <w:t>Ziba</w:t>
      </w:r>
      <w:proofErr w:type="spellEnd"/>
      <w:r w:rsidRPr="00AC3EDF">
        <w:rPr>
          <w:color w:val="000000" w:themeColor="text1"/>
          <w:sz w:val="20"/>
          <w:szCs w:val="20"/>
        </w:rPr>
        <w:t xml:space="preserve"> Peterson, </w:t>
      </w:r>
      <w:r w:rsidR="003522B6" w:rsidRPr="00AC3EDF">
        <w:rPr>
          <w:color w:val="000000" w:themeColor="text1"/>
          <w:sz w:val="20"/>
          <w:szCs w:val="20"/>
        </w:rPr>
        <w:t>Peter Whitmer</w:t>
      </w:r>
      <w:r w:rsidR="003522B6" w:rsidRPr="00AC3EDF">
        <w:rPr>
          <w:color w:val="000000" w:themeColor="text1"/>
          <w:sz w:val="20"/>
          <w:szCs w:val="20"/>
        </w:rPr>
        <w:t>,</w:t>
      </w:r>
      <w:r w:rsidR="003522B6" w:rsidRPr="00AC3EDF">
        <w:rPr>
          <w:color w:val="000000" w:themeColor="text1"/>
          <w:sz w:val="20"/>
          <w:szCs w:val="20"/>
        </w:rPr>
        <w:t xml:space="preserve">  </w:t>
      </w:r>
      <w:r w:rsidRPr="00AC3EDF">
        <w:rPr>
          <w:color w:val="000000" w:themeColor="text1"/>
          <w:sz w:val="20"/>
          <w:szCs w:val="20"/>
        </w:rPr>
        <w:t>a</w:t>
      </w:r>
      <w:r w:rsidRPr="00AC3EDF">
        <w:rPr>
          <w:color w:val="000000" w:themeColor="text1"/>
          <w:sz w:val="20"/>
          <w:szCs w:val="20"/>
        </w:rPr>
        <w:t>nd Oliver Cowdery). One of the leaders of this small splinter group was Sidney Rigdon. His group lived a communal lifestyle trying to follow the teachings of Acts 2:44 with “all things in common.” They all lived on Isaac Morley’s Farm, in the experiment</w:t>
      </w:r>
      <w:r>
        <w:rPr>
          <w:color w:val="000000" w:themeColor="text1"/>
          <w:sz w:val="20"/>
          <w:szCs w:val="20"/>
        </w:rPr>
        <w:t xml:space="preserve"> re</w:t>
      </w:r>
      <w:r>
        <w:rPr>
          <w:color w:val="000000" w:themeColor="text1"/>
          <w:sz w:val="20"/>
          <w:szCs w:val="20"/>
        </w:rPr>
        <w:t>ferred to as “the Family.”  There was no private property on the Morley Farm. Those involved said, “We truly began to feel as if the millennium was close at hand” (Karl R. Anderson,</w:t>
      </w:r>
      <w:r>
        <w:rPr>
          <w:i/>
          <w:iCs/>
          <w:color w:val="000000" w:themeColor="text1"/>
          <w:sz w:val="20"/>
          <w:szCs w:val="20"/>
          <w:shd w:val="clear" w:color="auto" w:fill="FFFFFF"/>
        </w:rPr>
        <w:t xml:space="preserve"> Joseph Smith’s Kirtlan</w:t>
      </w:r>
      <w:r>
        <w:rPr>
          <w:color w:val="000000" w:themeColor="text1"/>
          <w:sz w:val="20"/>
          <w:szCs w:val="20"/>
          <w:shd w:val="clear" w:color="auto" w:fill="FFFFFF"/>
        </w:rPr>
        <w:t xml:space="preserve">d, 130). The well-known </w:t>
      </w:r>
      <w:r>
        <w:rPr>
          <w:color w:val="000000" w:themeColor="text1"/>
          <w:sz w:val="20"/>
          <w:szCs w:val="20"/>
        </w:rPr>
        <w:t>“watch story” demonstrates h</w:t>
      </w:r>
      <w:r>
        <w:rPr>
          <w:color w:val="000000" w:themeColor="text1"/>
          <w:sz w:val="20"/>
          <w:szCs w:val="20"/>
        </w:rPr>
        <w:t xml:space="preserve">ow it worked. </w:t>
      </w:r>
      <w:r>
        <w:rPr>
          <w:color w:val="000000" w:themeColor="text1"/>
          <w:sz w:val="20"/>
          <w:szCs w:val="20"/>
          <w:shd w:val="clear" w:color="auto" w:fill="FFFFFF"/>
        </w:rPr>
        <w:t>Levi Hancock recalled</w:t>
      </w:r>
      <w:r>
        <w:rPr>
          <w:color w:val="000000" w:themeColor="text1"/>
          <w:sz w:val="20"/>
          <w:szCs w:val="20"/>
        </w:rPr>
        <w:t xml:space="preserve">:  </w:t>
      </w:r>
    </w:p>
    <w:p w:rsidR="00BC4C19" w:rsidRDefault="009F0683">
      <w:pPr>
        <w:rPr>
          <w:color w:val="000000" w:themeColor="text1"/>
          <w:sz w:val="20"/>
          <w:szCs w:val="20"/>
        </w:rPr>
      </w:pPr>
      <w:r>
        <w:rPr>
          <w:color w:val="000000" w:themeColor="text1"/>
          <w:sz w:val="20"/>
          <w:szCs w:val="20"/>
          <w:shd w:val="clear" w:color="auto" w:fill="FFFFFF"/>
        </w:rPr>
        <w:lastRenderedPageBreak/>
        <w:t> Hermon [</w:t>
      </w:r>
      <w:proofErr w:type="spellStart"/>
      <w:r>
        <w:rPr>
          <w:color w:val="000000" w:themeColor="text1"/>
          <w:sz w:val="20"/>
          <w:szCs w:val="20"/>
          <w:shd w:val="clear" w:color="auto" w:fill="FFFFFF"/>
        </w:rPr>
        <w:t>Heman</w:t>
      </w:r>
      <w:proofErr w:type="spellEnd"/>
      <w:r>
        <w:rPr>
          <w:color w:val="000000" w:themeColor="text1"/>
          <w:sz w:val="20"/>
          <w:szCs w:val="20"/>
          <w:shd w:val="clear" w:color="auto" w:fill="FFFFFF"/>
        </w:rPr>
        <w:t>] Bassett [Basset] came to me and took my </w:t>
      </w:r>
      <w:r>
        <w:rPr>
          <w:rStyle w:val="Emphasis"/>
          <w:i w:val="0"/>
          <w:iCs w:val="0"/>
          <w:color w:val="000000" w:themeColor="text1"/>
          <w:sz w:val="20"/>
          <w:szCs w:val="20"/>
          <w:shd w:val="clear" w:color="auto" w:fill="FFFFFF"/>
        </w:rPr>
        <w:t>watch</w:t>
      </w:r>
      <w:r>
        <w:rPr>
          <w:color w:val="000000" w:themeColor="text1"/>
          <w:sz w:val="20"/>
          <w:szCs w:val="20"/>
          <w:shd w:val="clear" w:color="auto" w:fill="FFFFFF"/>
        </w:rPr>
        <w:t> out of my pocket and walked off as though it was his. I thought he would bring it back soon but was disappointed as he sold it. I asked him what he had mea</w:t>
      </w:r>
      <w:r>
        <w:rPr>
          <w:color w:val="000000" w:themeColor="text1"/>
          <w:sz w:val="20"/>
          <w:szCs w:val="20"/>
          <w:shd w:val="clear" w:color="auto" w:fill="FFFFFF"/>
        </w:rPr>
        <w:t>nt by selling my watch. “</w:t>
      </w:r>
      <w:r>
        <w:rPr>
          <w:rStyle w:val="Emphasis"/>
          <w:i w:val="0"/>
          <w:iCs w:val="0"/>
          <w:color w:val="000000" w:themeColor="text1"/>
          <w:sz w:val="20"/>
          <w:szCs w:val="20"/>
          <w:shd w:val="clear" w:color="auto" w:fill="FFFFFF"/>
        </w:rPr>
        <w:t>Oh</w:t>
      </w:r>
      <w:r>
        <w:rPr>
          <w:color w:val="000000" w:themeColor="text1"/>
          <w:sz w:val="20"/>
          <w:szCs w:val="20"/>
          <w:shd w:val="clear" w:color="auto" w:fill="FFFFFF"/>
        </w:rPr>
        <w:t>,” said he, “I thought it was all in </w:t>
      </w:r>
      <w:r>
        <w:rPr>
          <w:rStyle w:val="Emphasis"/>
          <w:i w:val="0"/>
          <w:iCs w:val="0"/>
          <w:color w:val="000000" w:themeColor="text1"/>
          <w:sz w:val="20"/>
          <w:szCs w:val="20"/>
          <w:shd w:val="clear" w:color="auto" w:fill="FFFFFF"/>
        </w:rPr>
        <w:t>the family</w:t>
      </w:r>
      <w:r>
        <w:rPr>
          <w:color w:val="000000" w:themeColor="text1"/>
          <w:sz w:val="20"/>
          <w:szCs w:val="20"/>
          <w:shd w:val="clear" w:color="auto" w:fill="FFFFFF"/>
        </w:rPr>
        <w:t>.” I told him I did not like such family doings and I would not bear it (</w:t>
      </w:r>
      <w:r>
        <w:rPr>
          <w:i/>
          <w:iCs/>
          <w:color w:val="000000" w:themeColor="text1"/>
          <w:sz w:val="20"/>
          <w:szCs w:val="20"/>
          <w:shd w:val="clear" w:color="auto" w:fill="FFFFFF"/>
        </w:rPr>
        <w:t>ibid.</w:t>
      </w:r>
      <w:r>
        <w:rPr>
          <w:color w:val="000000" w:themeColor="text1"/>
          <w:sz w:val="20"/>
          <w:szCs w:val="20"/>
          <w:shd w:val="clear" w:color="auto" w:fill="FFFFFF"/>
        </w:rPr>
        <w:t>).</w:t>
      </w:r>
    </w:p>
    <w:p w:rsidR="00BC4C19" w:rsidRDefault="009F0683">
      <w:pPr>
        <w:ind w:left="-360"/>
        <w:rPr>
          <w:color w:val="000000" w:themeColor="text1"/>
          <w:sz w:val="20"/>
          <w:szCs w:val="20"/>
        </w:rPr>
      </w:pPr>
      <w:r>
        <w:rPr>
          <w:color w:val="000000" w:themeColor="text1"/>
          <w:sz w:val="20"/>
          <w:szCs w:val="20"/>
          <w:shd w:val="clear" w:color="auto" w:fill="FFFFFF"/>
        </w:rPr>
        <w:t>The Lord’s revealed plan had no "common stock" as practiced by “</w:t>
      </w:r>
      <w:r>
        <w:rPr>
          <w:rStyle w:val="Emphasis"/>
          <w:i w:val="0"/>
          <w:iCs w:val="0"/>
          <w:color w:val="000000" w:themeColor="text1"/>
          <w:sz w:val="20"/>
          <w:szCs w:val="20"/>
          <w:shd w:val="clear" w:color="auto" w:fill="FFFFFF"/>
        </w:rPr>
        <w:t>the family</w:t>
      </w:r>
      <w:r>
        <w:rPr>
          <w:color w:val="000000" w:themeColor="text1"/>
          <w:sz w:val="20"/>
          <w:szCs w:val="20"/>
          <w:shd w:val="clear" w:color="auto" w:fill="FFFFFF"/>
        </w:rPr>
        <w:t>” on the </w:t>
      </w:r>
      <w:proofErr w:type="spellStart"/>
      <w:r>
        <w:rPr>
          <w:rStyle w:val="Emphasis"/>
          <w:i w:val="0"/>
          <w:iCs w:val="0"/>
          <w:color w:val="000000" w:themeColor="text1"/>
          <w:sz w:val="20"/>
          <w:szCs w:val="20"/>
          <w:shd w:val="clear" w:color="auto" w:fill="FFFFFF"/>
        </w:rPr>
        <w:t>Morleys</w:t>
      </w:r>
      <w:proofErr w:type="spellEnd"/>
      <w:r>
        <w:rPr>
          <w:rStyle w:val="Emphasis"/>
          <w:i w:val="0"/>
          <w:iCs w:val="0"/>
          <w:color w:val="000000" w:themeColor="text1"/>
          <w:sz w:val="20"/>
          <w:szCs w:val="20"/>
          <w:shd w:val="clear" w:color="auto" w:fill="FFFFFF"/>
        </w:rPr>
        <w:t>’ farm</w:t>
      </w:r>
      <w:r>
        <w:rPr>
          <w:color w:val="000000" w:themeColor="text1"/>
          <w:sz w:val="20"/>
          <w:szCs w:val="20"/>
          <w:shd w:val="clear" w:color="auto" w:fill="FFFFFF"/>
        </w:rPr>
        <w:t xml:space="preserve">. </w:t>
      </w:r>
    </w:p>
    <w:p w:rsidR="00BC4C19" w:rsidRDefault="009F0683">
      <w:pPr>
        <w:ind w:left="-360"/>
        <w:rPr>
          <w:color w:val="000000" w:themeColor="text1"/>
          <w:sz w:val="20"/>
          <w:szCs w:val="20"/>
        </w:rPr>
      </w:pPr>
      <w:r>
        <w:rPr>
          <w:color w:val="000000" w:themeColor="text1"/>
          <w:sz w:val="20"/>
          <w:szCs w:val="20"/>
        </w:rPr>
        <w:t xml:space="preserve">  </w:t>
      </w:r>
      <w:r>
        <w:rPr>
          <w:color w:val="000000" w:themeColor="text1"/>
          <w:sz w:val="20"/>
          <w:szCs w:val="20"/>
        </w:rPr>
        <w:t xml:space="preserve">      Now that Joseph was in a place where newly converted saints were prepared and open to ideas of a communal lifestyle, and the first Bishop was called, the timing was right for the Lord to reveal His higher the Law of Consecration. </w:t>
      </w:r>
    </w:p>
    <w:p w:rsidR="00BC4C19" w:rsidRDefault="009F0683">
      <w:pPr>
        <w:ind w:left="-360"/>
        <w:jc w:val="center"/>
        <w:rPr>
          <w:color w:val="000000" w:themeColor="text1"/>
          <w:sz w:val="20"/>
          <w:szCs w:val="20"/>
        </w:rPr>
      </w:pPr>
      <w:r>
        <w:rPr>
          <w:color w:val="000000" w:themeColor="text1"/>
          <w:sz w:val="20"/>
          <w:szCs w:val="20"/>
        </w:rPr>
        <w:t>(**</w:t>
      </w:r>
      <w:r>
        <w:rPr>
          <w:b/>
          <w:bCs/>
          <w:i/>
          <w:iCs/>
          <w:color w:val="000000" w:themeColor="text1"/>
          <w:sz w:val="20"/>
          <w:szCs w:val="20"/>
        </w:rPr>
        <w:t>We too must prep</w:t>
      </w:r>
      <w:r>
        <w:rPr>
          <w:b/>
          <w:bCs/>
          <w:i/>
          <w:iCs/>
          <w:color w:val="000000" w:themeColor="text1"/>
          <w:sz w:val="20"/>
          <w:szCs w:val="20"/>
        </w:rPr>
        <w:t>are to be in the right place and frame of mind receive more revelation</w:t>
      </w:r>
      <w:r>
        <w:rPr>
          <w:color w:val="000000" w:themeColor="text1"/>
          <w:sz w:val="20"/>
          <w:szCs w:val="20"/>
        </w:rPr>
        <w:t>!).</w:t>
      </w:r>
    </w:p>
    <w:p w:rsidR="00BC4C19" w:rsidRDefault="00BC4C19">
      <w:pPr>
        <w:ind w:left="-360"/>
        <w:rPr>
          <w:b/>
          <w:bCs/>
          <w:i/>
          <w:iCs/>
          <w:color w:val="000000" w:themeColor="text1"/>
          <w:sz w:val="20"/>
          <w:szCs w:val="20"/>
        </w:rPr>
      </w:pPr>
    </w:p>
    <w:p w:rsidR="00BC4C19" w:rsidRDefault="009F0683">
      <w:pPr>
        <w:ind w:left="-360"/>
        <w:rPr>
          <w:b/>
          <w:bCs/>
          <w:i/>
          <w:iCs/>
          <w:color w:val="000000" w:themeColor="text1"/>
          <w:sz w:val="20"/>
          <w:szCs w:val="20"/>
        </w:rPr>
      </w:pPr>
      <w:r>
        <w:rPr>
          <w:b/>
          <w:bCs/>
          <w:i/>
          <w:iCs/>
          <w:color w:val="000000" w:themeColor="text1"/>
          <w:sz w:val="20"/>
          <w:szCs w:val="20"/>
        </w:rPr>
        <w:t xml:space="preserve">Lectures on Faith </w:t>
      </w:r>
      <w:r>
        <w:rPr>
          <w:i/>
          <w:iCs/>
          <w:color w:val="000000" w:themeColor="text1"/>
          <w:sz w:val="20"/>
          <w:szCs w:val="20"/>
        </w:rPr>
        <w:t>1834 (p. 58)</w:t>
      </w:r>
    </w:p>
    <w:p w:rsidR="00BC4C19" w:rsidRDefault="009F0683">
      <w:pPr>
        <w:ind w:left="-360"/>
        <w:rPr>
          <w:color w:val="000000" w:themeColor="text1"/>
          <w:sz w:val="20"/>
          <w:szCs w:val="20"/>
        </w:rPr>
      </w:pPr>
      <w:r>
        <w:rPr>
          <w:b/>
          <w:bCs/>
          <w:i/>
          <w:iCs/>
          <w:color w:val="000000" w:themeColor="text1"/>
          <w:sz w:val="20"/>
          <w:szCs w:val="20"/>
        </w:rPr>
        <w:t xml:space="preserve">        </w:t>
      </w:r>
      <w:r>
        <w:rPr>
          <w:b/>
          <w:bCs/>
          <w:color w:val="000000" w:themeColor="text1"/>
          <w:sz w:val="20"/>
          <w:szCs w:val="20"/>
        </w:rPr>
        <w:t>“</w:t>
      </w:r>
      <w:r>
        <w:rPr>
          <w:color w:val="000000" w:themeColor="text1"/>
          <w:sz w:val="20"/>
          <w:szCs w:val="20"/>
        </w:rPr>
        <w:t xml:space="preserve">A religion that does not require the sacrifice of all things never has power sufficient to produce the faith necessary [to lead] unto </w:t>
      </w:r>
      <w:r>
        <w:rPr>
          <w:color w:val="000000" w:themeColor="text1"/>
          <w:sz w:val="20"/>
          <w:szCs w:val="20"/>
        </w:rPr>
        <w:t>life and salvation.”</w:t>
      </w:r>
    </w:p>
    <w:p w:rsidR="00BC4C19" w:rsidRDefault="009F0683">
      <w:pPr>
        <w:ind w:left="-360"/>
        <w:jc w:val="center"/>
        <w:rPr>
          <w:b/>
          <w:bCs/>
          <w:color w:val="000000" w:themeColor="text1"/>
          <w:sz w:val="20"/>
          <w:szCs w:val="20"/>
        </w:rPr>
      </w:pPr>
      <w:r>
        <w:rPr>
          <w:b/>
          <w:bCs/>
          <w:color w:val="000000" w:themeColor="text1"/>
          <w:sz w:val="20"/>
          <w:szCs w:val="20"/>
        </w:rPr>
        <w:t>Feb 9, 1832</w:t>
      </w:r>
      <w:r>
        <w:rPr>
          <w:color w:val="000000" w:themeColor="text1"/>
          <w:sz w:val="20"/>
          <w:szCs w:val="20"/>
        </w:rPr>
        <w:t>—“</w:t>
      </w:r>
      <w:r>
        <w:rPr>
          <w:b/>
          <w:bCs/>
          <w:color w:val="000000" w:themeColor="text1"/>
          <w:sz w:val="20"/>
          <w:szCs w:val="20"/>
        </w:rPr>
        <w:t>The Law”</w:t>
      </w:r>
    </w:p>
    <w:p w:rsidR="00BC4C19" w:rsidRDefault="009F0683">
      <w:pPr>
        <w:ind w:left="-360"/>
        <w:rPr>
          <w:color w:val="000000" w:themeColor="text1"/>
          <w:sz w:val="20"/>
          <w:szCs w:val="20"/>
        </w:rPr>
      </w:pPr>
      <w:r>
        <w:rPr>
          <w:color w:val="000000" w:themeColor="text1"/>
          <w:sz w:val="20"/>
          <w:szCs w:val="20"/>
        </w:rPr>
        <w:t xml:space="preserve">           Eight days after Joseph’s arrival in Kirtland, and five days after the Bishop was called, the Lord revealed the promised “Law” (D&amp;C 29:34; 41:3-5, 10; 42:2, 28, 52</w:t>
      </w:r>
      <w:r w:rsidR="003522B6">
        <w:rPr>
          <w:color w:val="000000" w:themeColor="text1"/>
          <w:sz w:val="20"/>
          <w:szCs w:val="20"/>
        </w:rPr>
        <w:t xml:space="preserve">; </w:t>
      </w:r>
      <w:r>
        <w:rPr>
          <w:color w:val="000000" w:themeColor="text1"/>
          <w:sz w:val="20"/>
          <w:szCs w:val="20"/>
        </w:rPr>
        <w:t>43:2-5, 8-9; etc.).  Initially,</w:t>
      </w:r>
      <w:r>
        <w:rPr>
          <w:color w:val="000000" w:themeColor="text1"/>
          <w:sz w:val="20"/>
          <w:szCs w:val="20"/>
        </w:rPr>
        <w:t xml:space="preserve"> the saints lived it by following D&amp;C 42:54: </w:t>
      </w:r>
    </w:p>
    <w:p w:rsidR="00BC4C19" w:rsidRDefault="009F0683">
      <w:pPr>
        <w:rPr>
          <w:color w:val="000000" w:themeColor="text1"/>
          <w:sz w:val="20"/>
          <w:szCs w:val="20"/>
        </w:rPr>
      </w:pPr>
      <w:r>
        <w:rPr>
          <w:color w:val="000000" w:themeColor="text1"/>
          <w:sz w:val="20"/>
          <w:szCs w:val="20"/>
        </w:rPr>
        <w:t>“</w:t>
      </w:r>
      <w:r>
        <w:rPr>
          <w:color w:val="000000" w:themeColor="text1"/>
          <w:sz w:val="20"/>
          <w:szCs w:val="20"/>
          <w:shd w:val="clear" w:color="auto" w:fill="FFFFFF"/>
        </w:rPr>
        <w:t>If thou</w:t>
      </w:r>
      <w:r>
        <w:rPr>
          <w:color w:val="000000" w:themeColor="text1"/>
          <w:sz w:val="20"/>
          <w:szCs w:val="20"/>
        </w:rPr>
        <w:t xml:space="preserve"> obtainest</w:t>
      </w:r>
      <w:r>
        <w:rPr>
          <w:color w:val="000000" w:themeColor="text1"/>
          <w:sz w:val="20"/>
          <w:szCs w:val="20"/>
          <w:shd w:val="clear" w:color="auto" w:fill="FFFFFF"/>
        </w:rPr>
        <w:t> more than that which would be for thy support, thou shalt give it into my </w:t>
      </w:r>
      <w:r>
        <w:rPr>
          <w:color w:val="000000" w:themeColor="text1"/>
          <w:sz w:val="20"/>
          <w:szCs w:val="20"/>
        </w:rPr>
        <w:t>storehouse,</w:t>
      </w:r>
      <w:r>
        <w:rPr>
          <w:color w:val="000000" w:themeColor="text1"/>
          <w:sz w:val="20"/>
          <w:szCs w:val="20"/>
          <w:shd w:val="clear" w:color="auto" w:fill="FFFFFF"/>
        </w:rPr>
        <w:t xml:space="preserve"> that all things may be done according to that which I have said.”</w:t>
      </w:r>
    </w:p>
    <w:p w:rsidR="00BC4C19" w:rsidRDefault="009F0683">
      <w:pPr>
        <w:ind w:left="-360"/>
        <w:rPr>
          <w:color w:val="000000" w:themeColor="text1"/>
          <w:sz w:val="20"/>
          <w:szCs w:val="20"/>
        </w:rPr>
      </w:pPr>
      <w:r>
        <w:rPr>
          <w:color w:val="000000" w:themeColor="text1"/>
          <w:sz w:val="20"/>
          <w:szCs w:val="20"/>
        </w:rPr>
        <w:t xml:space="preserve">Yet there are many ways that the Law of Consecration may be carried out. The D&amp;C speaks of the Law of Consecration many times (see Table 1). Over the next two years, from 1831-1833, </w:t>
      </w:r>
      <w:r>
        <w:rPr>
          <w:color w:val="000000" w:themeColor="text1"/>
          <w:sz w:val="20"/>
          <w:szCs w:val="20"/>
          <w:shd w:val="clear" w:color="auto" w:fill="FFFFFF"/>
        </w:rPr>
        <w:t>Bishop Edward Partridge served as the leader to implement the Law of Conse</w:t>
      </w:r>
      <w:r>
        <w:rPr>
          <w:color w:val="000000" w:themeColor="text1"/>
          <w:sz w:val="20"/>
          <w:szCs w:val="20"/>
          <w:shd w:val="clear" w:color="auto" w:fill="FFFFFF"/>
        </w:rPr>
        <w:t>cration. The Bishop and his wife, Lydia, were two of the first to consecrate their all. In their correspondence Joseph explained:</w:t>
      </w:r>
    </w:p>
    <w:p w:rsidR="00BC4C19" w:rsidRDefault="009F0683">
      <w:pPr>
        <w:contextualSpacing/>
        <w:rPr>
          <w:color w:val="000000" w:themeColor="text1"/>
          <w:sz w:val="20"/>
          <w:szCs w:val="20"/>
        </w:rPr>
      </w:pPr>
      <w:r>
        <w:rPr>
          <w:color w:val="000000" w:themeColor="text1"/>
          <w:sz w:val="20"/>
          <w:szCs w:val="20"/>
          <w:shd w:val="clear" w:color="auto" w:fill="FFFFFF"/>
        </w:rPr>
        <w:t xml:space="preserve">A man is bound by the law of the Church, to consecrate to the Bishop </w:t>
      </w:r>
      <w:r>
        <w:rPr>
          <w:b/>
          <w:bCs/>
          <w:color w:val="000000" w:themeColor="text1"/>
          <w:sz w:val="20"/>
          <w:szCs w:val="20"/>
          <w:shd w:val="clear" w:color="auto" w:fill="FFFFFF"/>
        </w:rPr>
        <w:t xml:space="preserve">before </w:t>
      </w:r>
      <w:r>
        <w:rPr>
          <w:color w:val="000000" w:themeColor="text1"/>
          <w:sz w:val="20"/>
          <w:szCs w:val="20"/>
          <w:shd w:val="clear" w:color="auto" w:fill="FFFFFF"/>
        </w:rPr>
        <w:t>he can be considered a legal heir to the kingdom o</w:t>
      </w:r>
      <w:r>
        <w:rPr>
          <w:color w:val="000000" w:themeColor="text1"/>
          <w:sz w:val="20"/>
          <w:szCs w:val="20"/>
          <w:shd w:val="clear" w:color="auto" w:fill="FFFFFF"/>
        </w:rPr>
        <w:t xml:space="preserve">f Zion, and this, too, without constraint, and unless he does this, he cannot be acknowledged before the Lord on the Church Book [see D&amp;C 85].  . . . Every man must be his own judge how much he should receive and how much he should suffer to remain in the </w:t>
      </w:r>
      <w:r>
        <w:rPr>
          <w:color w:val="000000" w:themeColor="text1"/>
          <w:sz w:val="20"/>
          <w:szCs w:val="20"/>
          <w:shd w:val="clear" w:color="auto" w:fill="FFFFFF"/>
        </w:rPr>
        <w:t>hands of the Bishop.</w:t>
      </w:r>
    </w:p>
    <w:p w:rsidR="00BC4C19" w:rsidRDefault="009F0683">
      <w:pPr>
        <w:ind w:left="-360"/>
        <w:contextualSpacing/>
        <w:rPr>
          <w:color w:val="000000" w:themeColor="text1"/>
          <w:sz w:val="20"/>
          <w:szCs w:val="20"/>
          <w:highlight w:val="white"/>
        </w:rPr>
      </w:pPr>
      <w:r>
        <w:rPr>
          <w:color w:val="000000" w:themeColor="text1"/>
          <w:sz w:val="20"/>
          <w:szCs w:val="20"/>
          <w:shd w:val="clear" w:color="auto" w:fill="FFFFFF"/>
        </w:rPr>
        <w:t>Bishop Partridge did not press people to give a certain amount. The definition of “all” was between God and each person.</w:t>
      </w:r>
    </w:p>
    <w:p w:rsidR="00BC4C19" w:rsidRDefault="009F0683">
      <w:pPr>
        <w:ind w:left="-360"/>
        <w:contextualSpacing/>
        <w:rPr>
          <w:color w:val="000000" w:themeColor="text1"/>
          <w:sz w:val="20"/>
          <w:szCs w:val="20"/>
          <w:highlight w:val="white"/>
        </w:rPr>
      </w:pPr>
      <w:r>
        <w:rPr>
          <w:color w:val="000000" w:themeColor="text1"/>
          <w:sz w:val="20"/>
          <w:szCs w:val="20"/>
          <w:shd w:val="clear" w:color="auto" w:fill="FFFFFF"/>
        </w:rPr>
        <w:t xml:space="preserve">      When Joseph Smith was asked, “Who shall be the judge of what is surplus property?” he answered, “Let them ju</w:t>
      </w:r>
      <w:r>
        <w:rPr>
          <w:color w:val="000000" w:themeColor="text1"/>
          <w:sz w:val="20"/>
          <w:szCs w:val="20"/>
          <w:shd w:val="clear" w:color="auto" w:fill="FFFFFF"/>
        </w:rPr>
        <w:t>dge.” Joseph and you and I will all be held accountable in heaven. God knows who are covenant breakers. Everyone who has been endowed needs to prepare a giving heart.</w:t>
      </w:r>
    </w:p>
    <w:p w:rsidR="00BC4C19" w:rsidRDefault="009F0683">
      <w:pPr>
        <w:ind w:left="-360"/>
        <w:contextualSpacing/>
        <w:jc w:val="center"/>
        <w:rPr>
          <w:b/>
          <w:bCs/>
          <w:color w:val="000000" w:themeColor="text1"/>
          <w:sz w:val="20"/>
          <w:szCs w:val="20"/>
        </w:rPr>
      </w:pPr>
      <w:r>
        <w:rPr>
          <w:b/>
          <w:bCs/>
          <w:color w:val="000000" w:themeColor="text1"/>
          <w:sz w:val="20"/>
          <w:szCs w:val="20"/>
          <w:shd w:val="clear" w:color="auto" w:fill="FFFFFF"/>
        </w:rPr>
        <w:t>Missouri 1831-1838</w:t>
      </w:r>
    </w:p>
    <w:p w:rsidR="00BC4C19" w:rsidRDefault="009F0683">
      <w:pPr>
        <w:ind w:left="-360" w:firstLine="360"/>
        <w:contextualSpacing/>
        <w:rPr>
          <w:color w:val="000000" w:themeColor="text1"/>
          <w:sz w:val="20"/>
          <w:szCs w:val="20"/>
        </w:rPr>
      </w:pPr>
      <w:r>
        <w:rPr>
          <w:color w:val="000000" w:themeColor="text1"/>
          <w:sz w:val="20"/>
          <w:szCs w:val="20"/>
        </w:rPr>
        <w:t>In Missouri the Church established and bought a printing press and W.W</w:t>
      </w:r>
      <w:r>
        <w:rPr>
          <w:color w:val="000000" w:themeColor="text1"/>
          <w:sz w:val="20"/>
          <w:szCs w:val="20"/>
        </w:rPr>
        <w:t>. Phelps became steward. But a growing sense of ownership led him astray. The Prophet Joseph wrote a letter to W.W. Phelps:</w:t>
      </w:r>
    </w:p>
    <w:p w:rsidR="00BC4C19" w:rsidRDefault="009F0683">
      <w:pPr>
        <w:contextualSpacing/>
        <w:rPr>
          <w:color w:val="000000" w:themeColor="text1"/>
          <w:sz w:val="20"/>
          <w:szCs w:val="20"/>
        </w:rPr>
      </w:pPr>
      <w:r>
        <w:rPr>
          <w:color w:val="000000" w:themeColor="text1"/>
          <w:sz w:val="20"/>
          <w:szCs w:val="20"/>
        </w:rPr>
        <w:t xml:space="preserve">You say “my press, my types &amp;c.” W[h]ere our brethren ask, did you get them &amp; how came they to be </w:t>
      </w:r>
      <w:r>
        <w:rPr>
          <w:color w:val="000000" w:themeColor="text1"/>
          <w:sz w:val="20"/>
          <w:szCs w:val="20"/>
        </w:rPr>
        <w:t>“</w:t>
      </w:r>
      <w:r>
        <w:rPr>
          <w:color w:val="000000" w:themeColor="text1"/>
          <w:sz w:val="20"/>
          <w:szCs w:val="20"/>
          <w:u w:val="single"/>
        </w:rPr>
        <w:t>yours</w:t>
      </w:r>
      <w:r>
        <w:rPr>
          <w:color w:val="000000" w:themeColor="text1"/>
          <w:sz w:val="20"/>
          <w:szCs w:val="20"/>
        </w:rPr>
        <w:t>”?  No hardness, but a cauti</w:t>
      </w:r>
      <w:r>
        <w:rPr>
          <w:color w:val="000000" w:themeColor="text1"/>
          <w:sz w:val="20"/>
          <w:szCs w:val="20"/>
        </w:rPr>
        <w:t xml:space="preserve">on, for you know that it is </w:t>
      </w:r>
      <w:r>
        <w:rPr>
          <w:color w:val="000000" w:themeColor="text1"/>
          <w:sz w:val="20"/>
          <w:szCs w:val="20"/>
          <w:u w:val="single"/>
        </w:rPr>
        <w:t>We</w:t>
      </w:r>
      <w:r>
        <w:rPr>
          <w:color w:val="000000" w:themeColor="text1"/>
          <w:sz w:val="20"/>
          <w:szCs w:val="20"/>
        </w:rPr>
        <w:t xml:space="preserve">, not I, and all things are the Lord’s, and he opened the hearts of his Church to furnish these things, or </w:t>
      </w:r>
      <w:r>
        <w:rPr>
          <w:color w:val="000000" w:themeColor="text1"/>
          <w:sz w:val="20"/>
          <w:szCs w:val="20"/>
          <w:u w:val="single"/>
        </w:rPr>
        <w:t>we</w:t>
      </w:r>
      <w:r>
        <w:rPr>
          <w:color w:val="000000" w:themeColor="text1"/>
          <w:sz w:val="20"/>
          <w:szCs w:val="20"/>
        </w:rPr>
        <w:t xml:space="preserve"> should not have been privileged with using them (Jessee, </w:t>
      </w:r>
      <w:r>
        <w:rPr>
          <w:i/>
          <w:iCs/>
          <w:color w:val="000000" w:themeColor="text1"/>
          <w:sz w:val="20"/>
          <w:szCs w:val="20"/>
        </w:rPr>
        <w:t xml:space="preserve">Writings, </w:t>
      </w:r>
      <w:r>
        <w:rPr>
          <w:color w:val="000000" w:themeColor="text1"/>
          <w:sz w:val="20"/>
          <w:szCs w:val="20"/>
        </w:rPr>
        <w:t>338-39).</w:t>
      </w:r>
    </w:p>
    <w:p w:rsidR="00BC4C19" w:rsidRDefault="009F0683">
      <w:pPr>
        <w:ind w:left="-360"/>
        <w:contextualSpacing/>
        <w:rPr>
          <w:color w:val="000000" w:themeColor="text1"/>
          <w:sz w:val="20"/>
          <w:szCs w:val="20"/>
        </w:rPr>
      </w:pPr>
      <w:r>
        <w:rPr>
          <w:color w:val="000000" w:themeColor="text1"/>
          <w:sz w:val="20"/>
          <w:szCs w:val="20"/>
          <w:shd w:val="clear" w:color="auto" w:fill="FFFFFF"/>
        </w:rPr>
        <w:t xml:space="preserve">We too may fall into W.W. Phelps’ </w:t>
      </w:r>
      <w:r>
        <w:rPr>
          <w:color w:val="000000" w:themeColor="text1"/>
          <w:sz w:val="20"/>
          <w:szCs w:val="20"/>
          <w:shd w:val="clear" w:color="auto" w:fill="FFFFFF"/>
        </w:rPr>
        <w:t>position. This was the beginning of fall—but fortunately he recovered within a year or two.</w:t>
      </w:r>
    </w:p>
    <w:p w:rsidR="00BC4C19" w:rsidRDefault="009F0683">
      <w:pPr>
        <w:ind w:left="-360"/>
        <w:contextualSpacing/>
        <w:rPr>
          <w:color w:val="000000" w:themeColor="text1"/>
          <w:sz w:val="20"/>
          <w:szCs w:val="20"/>
        </w:rPr>
      </w:pPr>
      <w:r>
        <w:rPr>
          <w:color w:val="000000" w:themeColor="text1"/>
          <w:sz w:val="20"/>
          <w:szCs w:val="20"/>
        </w:rPr>
        <w:t xml:space="preserve">         We still have the record of what and how some of the saints consecrated their goods. Titus Billings sheet of paper included: bedding, extra clothing, farmi</w:t>
      </w:r>
      <w:r>
        <w:rPr>
          <w:color w:val="000000" w:themeColor="text1"/>
          <w:sz w:val="20"/>
          <w:szCs w:val="20"/>
        </w:rPr>
        <w:t xml:space="preserve">ng utensils, cow, calf, and furniture. Money for the purpose of purchasing land . . . Then Bishop Partridge gives him stewardship over each of the same items—but now they are to be used to build the kingdom. </w:t>
      </w:r>
    </w:p>
    <w:p w:rsidR="00BC4C19" w:rsidRDefault="009F0683">
      <w:pPr>
        <w:contextualSpacing/>
        <w:jc w:val="center"/>
        <w:rPr>
          <w:b/>
          <w:bCs/>
          <w:color w:val="000000" w:themeColor="text1"/>
          <w:sz w:val="20"/>
          <w:szCs w:val="20"/>
        </w:rPr>
      </w:pPr>
      <w:r>
        <w:rPr>
          <w:b/>
          <w:bCs/>
          <w:color w:val="000000" w:themeColor="text1"/>
          <w:sz w:val="20"/>
          <w:szCs w:val="20"/>
        </w:rPr>
        <w:t>April 2017</w:t>
      </w:r>
    </w:p>
    <w:p w:rsidR="00BC4C19" w:rsidRDefault="009F0683" w:rsidP="003522B6">
      <w:pPr>
        <w:ind w:left="-360"/>
        <w:contextualSpacing/>
        <w:rPr>
          <w:color w:val="000000" w:themeColor="text1"/>
          <w:sz w:val="20"/>
          <w:szCs w:val="20"/>
        </w:rPr>
      </w:pPr>
      <w:r>
        <w:rPr>
          <w:color w:val="000000" w:themeColor="text1"/>
          <w:sz w:val="20"/>
          <w:szCs w:val="20"/>
        </w:rPr>
        <w:t xml:space="preserve">      This reminds me of when our ap</w:t>
      </w:r>
      <w:r>
        <w:rPr>
          <w:color w:val="000000" w:themeColor="text1"/>
          <w:sz w:val="20"/>
          <w:szCs w:val="20"/>
        </w:rPr>
        <w:t>ostles visited Google in 2017</w:t>
      </w:r>
      <w:r w:rsidR="003522B6">
        <w:rPr>
          <w:color w:val="000000" w:themeColor="text1"/>
          <w:sz w:val="20"/>
          <w:szCs w:val="20"/>
        </w:rPr>
        <w:t>,</w:t>
      </w:r>
      <w:r>
        <w:rPr>
          <w:color w:val="000000" w:themeColor="text1"/>
          <w:sz w:val="20"/>
          <w:szCs w:val="20"/>
        </w:rPr>
        <w:t xml:space="preserve"> and told members of our faith: “You may receive your pay check from Google, but never forget that you work for the Lord. The Lord is your boss.”  </w:t>
      </w:r>
    </w:p>
    <w:p w:rsidR="009F0683" w:rsidRDefault="009F0683">
      <w:pPr>
        <w:ind w:left="-360"/>
        <w:contextualSpacing/>
        <w:jc w:val="center"/>
        <w:rPr>
          <w:b/>
          <w:bCs/>
          <w:color w:val="000000" w:themeColor="text1"/>
          <w:sz w:val="20"/>
          <w:szCs w:val="20"/>
        </w:rPr>
      </w:pPr>
    </w:p>
    <w:p w:rsidR="00BC4C19" w:rsidRDefault="009F0683">
      <w:pPr>
        <w:ind w:left="-360"/>
        <w:contextualSpacing/>
        <w:jc w:val="center"/>
        <w:rPr>
          <w:b/>
          <w:bCs/>
          <w:color w:val="000000" w:themeColor="text1"/>
          <w:sz w:val="20"/>
          <w:szCs w:val="20"/>
        </w:rPr>
      </w:pPr>
      <w:r>
        <w:rPr>
          <w:b/>
          <w:bCs/>
          <w:color w:val="000000" w:themeColor="text1"/>
          <w:sz w:val="20"/>
          <w:szCs w:val="20"/>
        </w:rPr>
        <w:t>Consecration</w:t>
      </w:r>
    </w:p>
    <w:p w:rsidR="00BC4C19" w:rsidRDefault="009F0683">
      <w:pPr>
        <w:ind w:left="-360"/>
        <w:contextualSpacing/>
        <w:rPr>
          <w:color w:val="000000" w:themeColor="text1"/>
          <w:sz w:val="20"/>
          <w:szCs w:val="20"/>
        </w:rPr>
      </w:pPr>
      <w:r>
        <w:rPr>
          <w:color w:val="000000" w:themeColor="text1"/>
          <w:sz w:val="20"/>
          <w:szCs w:val="20"/>
        </w:rPr>
        <w:t xml:space="preserve">        The word “consecration” means to make sacred. It has </w:t>
      </w:r>
      <w:r>
        <w:rPr>
          <w:color w:val="000000" w:themeColor="text1"/>
          <w:sz w:val="20"/>
          <w:szCs w:val="20"/>
        </w:rPr>
        <w:t>nothing to do with quantity, but means everything we give to a sacred purpose—our time, talents, work, and money, is consecrated. Consecration is not about money, but it is about our attitude and sacrificing what God asks.  Elder Neal A. Maxwell taught: “C</w:t>
      </w:r>
      <w:r>
        <w:rPr>
          <w:color w:val="000000" w:themeColor="text1"/>
          <w:sz w:val="20"/>
          <w:szCs w:val="20"/>
        </w:rPr>
        <w:t>onsecration is giving all we have for all the Father has. What an exchange rate!” (</w:t>
      </w:r>
      <w:r>
        <w:rPr>
          <w:i/>
          <w:iCs/>
          <w:color w:val="000000" w:themeColor="text1"/>
          <w:sz w:val="20"/>
          <w:szCs w:val="20"/>
        </w:rPr>
        <w:t xml:space="preserve">Conference Report, </w:t>
      </w:r>
      <w:r>
        <w:rPr>
          <w:color w:val="000000" w:themeColor="text1"/>
          <w:sz w:val="20"/>
          <w:szCs w:val="20"/>
        </w:rPr>
        <w:t>April 2002). The riches of eternity compared to a bike or car or 3-bedroom duplex? Consecration is not about receiving welfare or giving our stuff away—it</w:t>
      </w:r>
      <w:r>
        <w:rPr>
          <w:color w:val="000000" w:themeColor="text1"/>
          <w:sz w:val="20"/>
          <w:szCs w:val="20"/>
        </w:rPr>
        <w:t xml:space="preserve"> is about how to make sacred. It changes work into holiness. Consecration is the opposite of self-serving materialism. Yet, philanthropy is not consecration either. Socialism and Communism are even further from consecration.  The key words are love and all</w:t>
      </w:r>
      <w:r>
        <w:rPr>
          <w:color w:val="000000" w:themeColor="text1"/>
          <w:sz w:val="20"/>
          <w:szCs w:val="20"/>
        </w:rPr>
        <w:t xml:space="preserve">.  To describe what the Law of Consecration is, I have adapted Steven Harper’s description into a four-legged stool: </w:t>
      </w:r>
    </w:p>
    <w:p w:rsidR="00BC4C19" w:rsidRDefault="009F0683">
      <w:pPr>
        <w:pStyle w:val="ListParagraph"/>
        <w:numPr>
          <w:ilvl w:val="0"/>
          <w:numId w:val="2"/>
        </w:numPr>
        <w:ind w:left="360"/>
        <w:rPr>
          <w:color w:val="000000" w:themeColor="text1"/>
          <w:sz w:val="20"/>
          <w:szCs w:val="20"/>
        </w:rPr>
      </w:pPr>
      <w:r>
        <w:rPr>
          <w:b/>
          <w:bCs/>
          <w:color w:val="000000" w:themeColor="text1"/>
          <w:sz w:val="20"/>
          <w:szCs w:val="20"/>
        </w:rPr>
        <w:t>Agency</w:t>
      </w:r>
      <w:r>
        <w:rPr>
          <w:color w:val="000000" w:themeColor="text1"/>
          <w:sz w:val="20"/>
          <w:szCs w:val="20"/>
        </w:rPr>
        <w:t xml:space="preserve">=Power to Act in obedience or disobedience to the Law. We have power to act independently of God’s will, influence for good or evil </w:t>
      </w:r>
      <w:r>
        <w:rPr>
          <w:color w:val="000000" w:themeColor="text1"/>
          <w:sz w:val="20"/>
          <w:szCs w:val="20"/>
        </w:rPr>
        <w:t xml:space="preserve"> (D&amp;C 104:17).</w:t>
      </w:r>
    </w:p>
    <w:p w:rsidR="00BC4C19" w:rsidRDefault="009F0683">
      <w:pPr>
        <w:pStyle w:val="ListParagraph"/>
        <w:numPr>
          <w:ilvl w:val="0"/>
          <w:numId w:val="2"/>
        </w:numPr>
        <w:ind w:left="360"/>
        <w:rPr>
          <w:color w:val="000000" w:themeColor="text1"/>
          <w:sz w:val="20"/>
          <w:szCs w:val="20"/>
        </w:rPr>
      </w:pPr>
      <w:r>
        <w:rPr>
          <w:b/>
          <w:bCs/>
          <w:color w:val="000000" w:themeColor="text1"/>
          <w:sz w:val="20"/>
          <w:szCs w:val="20"/>
        </w:rPr>
        <w:t>Stewardship</w:t>
      </w:r>
      <w:r>
        <w:rPr>
          <w:color w:val="000000" w:themeColor="text1"/>
          <w:sz w:val="20"/>
          <w:szCs w:val="20"/>
        </w:rPr>
        <w:t xml:space="preserve">= Everything belongs to the Lord the Creator. All he has given us is what we have to act upon.  (D&amp;C </w:t>
      </w:r>
      <w:r>
        <w:rPr>
          <w:color w:val="000000" w:themeColor="text1"/>
          <w:sz w:val="20"/>
          <w:szCs w:val="20"/>
          <w:shd w:val="clear" w:color="auto" w:fill="FFFFFF"/>
        </w:rPr>
        <w:t xml:space="preserve">38:17; </w:t>
      </w:r>
      <w:r>
        <w:rPr>
          <w:color w:val="000000" w:themeColor="text1"/>
          <w:sz w:val="20"/>
          <w:szCs w:val="20"/>
        </w:rPr>
        <w:t xml:space="preserve">42:53; </w:t>
      </w:r>
      <w:r>
        <w:rPr>
          <w:b/>
          <w:bCs/>
          <w:color w:val="000000" w:themeColor="text1"/>
          <w:sz w:val="20"/>
          <w:szCs w:val="20"/>
          <w:shd w:val="clear" w:color="auto" w:fill="FFFFFF"/>
        </w:rPr>
        <w:t>104:11-14</w:t>
      </w:r>
      <w:r>
        <w:rPr>
          <w:color w:val="000000" w:themeColor="text1"/>
          <w:sz w:val="20"/>
          <w:szCs w:val="20"/>
        </w:rPr>
        <w:t>)</w:t>
      </w:r>
    </w:p>
    <w:p w:rsidR="00BC4C19" w:rsidRDefault="009F0683">
      <w:pPr>
        <w:pStyle w:val="ListParagraph"/>
        <w:numPr>
          <w:ilvl w:val="0"/>
          <w:numId w:val="2"/>
        </w:numPr>
        <w:ind w:left="360"/>
        <w:rPr>
          <w:color w:val="000000" w:themeColor="text1"/>
          <w:sz w:val="20"/>
          <w:szCs w:val="20"/>
        </w:rPr>
      </w:pPr>
      <w:r>
        <w:rPr>
          <w:b/>
          <w:bCs/>
          <w:color w:val="000000" w:themeColor="text1"/>
          <w:sz w:val="20"/>
          <w:szCs w:val="20"/>
        </w:rPr>
        <w:t>Esteem All Equally</w:t>
      </w:r>
      <w:r>
        <w:rPr>
          <w:color w:val="000000" w:themeColor="text1"/>
          <w:sz w:val="20"/>
          <w:szCs w:val="20"/>
        </w:rPr>
        <w:t>=</w:t>
      </w:r>
      <w:r>
        <w:rPr>
          <w:color w:val="000000" w:themeColor="text1"/>
          <w:sz w:val="20"/>
          <w:szCs w:val="20"/>
          <w:shd w:val="clear" w:color="auto" w:fill="FFFFFF"/>
        </w:rPr>
        <w:t>“Appoint unto this people their portions, every man </w:t>
      </w:r>
      <w:r>
        <w:rPr>
          <w:color w:val="000000" w:themeColor="text1"/>
          <w:sz w:val="20"/>
          <w:szCs w:val="20"/>
        </w:rPr>
        <w:t xml:space="preserve">equal </w:t>
      </w:r>
      <w:r>
        <w:rPr>
          <w:color w:val="000000" w:themeColor="text1"/>
          <w:sz w:val="20"/>
          <w:szCs w:val="20"/>
          <w:shd w:val="clear" w:color="auto" w:fill="FFFFFF"/>
        </w:rPr>
        <w:t>according to his family, ac</w:t>
      </w:r>
      <w:r>
        <w:rPr>
          <w:color w:val="000000" w:themeColor="text1"/>
          <w:sz w:val="20"/>
          <w:szCs w:val="20"/>
          <w:shd w:val="clear" w:color="auto" w:fill="FFFFFF"/>
        </w:rPr>
        <w:t>cording to his circumstances and his wants and</w:t>
      </w:r>
      <w:r>
        <w:rPr>
          <w:color w:val="000000" w:themeColor="text1"/>
          <w:sz w:val="20"/>
          <w:szCs w:val="20"/>
        </w:rPr>
        <w:t xml:space="preserve"> needs” </w:t>
      </w:r>
      <w:r>
        <w:rPr>
          <w:color w:val="000000" w:themeColor="text1"/>
          <w:sz w:val="20"/>
          <w:szCs w:val="20"/>
          <w:shd w:val="clear" w:color="auto" w:fill="FFFFFF"/>
        </w:rPr>
        <w:t>(D&amp;C 51:3, 9; 38:24-27; 70:14; 78:6; 82:17)</w:t>
      </w:r>
    </w:p>
    <w:p w:rsidR="00BC4C19" w:rsidRDefault="009F0683">
      <w:pPr>
        <w:pStyle w:val="ListParagraph"/>
        <w:numPr>
          <w:ilvl w:val="0"/>
          <w:numId w:val="2"/>
        </w:numPr>
        <w:ind w:left="360"/>
        <w:rPr>
          <w:color w:val="000000" w:themeColor="text1"/>
          <w:sz w:val="20"/>
          <w:szCs w:val="20"/>
        </w:rPr>
      </w:pPr>
      <w:r>
        <w:rPr>
          <w:b/>
          <w:bCs/>
          <w:color w:val="000000" w:themeColor="text1"/>
          <w:sz w:val="20"/>
          <w:szCs w:val="20"/>
        </w:rPr>
        <w:t>Accountable to God</w:t>
      </w:r>
      <w:r>
        <w:rPr>
          <w:color w:val="000000" w:themeColor="text1"/>
          <w:sz w:val="20"/>
          <w:szCs w:val="20"/>
        </w:rPr>
        <w:t>=Responsibility to someday report our stewardship to God (D&amp;C 70:4; 72:3; 78:22; 101:78; 104:13-18)</w:t>
      </w:r>
    </w:p>
    <w:p w:rsidR="00BC4C19" w:rsidRDefault="009F0683">
      <w:pPr>
        <w:contextualSpacing/>
        <w:jc w:val="center"/>
        <w:rPr>
          <w:b/>
          <w:bCs/>
          <w:color w:val="000000" w:themeColor="text1"/>
          <w:sz w:val="20"/>
          <w:szCs w:val="20"/>
        </w:rPr>
      </w:pPr>
      <w:r>
        <w:rPr>
          <w:b/>
          <w:bCs/>
          <w:color w:val="000000" w:themeColor="text1"/>
          <w:sz w:val="20"/>
          <w:szCs w:val="20"/>
        </w:rPr>
        <w:lastRenderedPageBreak/>
        <w:t>Table 1: Revelations about the Law of Co</w:t>
      </w:r>
      <w:r>
        <w:rPr>
          <w:b/>
          <w:bCs/>
          <w:color w:val="000000" w:themeColor="text1"/>
          <w:sz w:val="20"/>
          <w:szCs w:val="20"/>
        </w:rPr>
        <w:t xml:space="preserve">nsecration / United Order / Zion </w:t>
      </w:r>
    </w:p>
    <w:p w:rsidR="00BC4C19" w:rsidRDefault="009F0683">
      <w:pPr>
        <w:contextualSpacing/>
        <w:jc w:val="center"/>
        <w:rPr>
          <w:color w:val="000000" w:themeColor="text1"/>
          <w:sz w:val="20"/>
          <w:szCs w:val="20"/>
        </w:rPr>
      </w:pPr>
      <w:r>
        <w:rPr>
          <w:color w:val="000000" w:themeColor="text1"/>
          <w:sz w:val="20"/>
          <w:szCs w:val="20"/>
        </w:rPr>
        <w:t xml:space="preserve">(adapted from the Institute Manual, </w:t>
      </w:r>
      <w:r>
        <w:rPr>
          <w:i/>
          <w:iCs/>
          <w:color w:val="000000" w:themeColor="text1"/>
          <w:sz w:val="20"/>
          <w:szCs w:val="20"/>
        </w:rPr>
        <w:t xml:space="preserve">Church History in the Fulness of Times, </w:t>
      </w:r>
      <w:r>
        <w:rPr>
          <w:color w:val="000000" w:themeColor="text1"/>
          <w:sz w:val="20"/>
          <w:szCs w:val="20"/>
        </w:rPr>
        <w:t>98)</w:t>
      </w:r>
    </w:p>
    <w:p w:rsidR="00BC4C19" w:rsidRDefault="00BC4C19">
      <w:pPr>
        <w:contextualSpacing/>
        <w:jc w:val="center"/>
        <w:rPr>
          <w:color w:val="000000" w:themeColor="text1"/>
          <w:sz w:val="20"/>
          <w:szCs w:val="20"/>
        </w:rPr>
      </w:pPr>
    </w:p>
    <w:tbl>
      <w:tblPr>
        <w:tblStyle w:val="TableGrid"/>
        <w:tblW w:w="9804" w:type="dxa"/>
        <w:tblLook w:val="04A0" w:firstRow="1" w:lastRow="0" w:firstColumn="1" w:lastColumn="0" w:noHBand="0" w:noVBand="1"/>
      </w:tblPr>
      <w:tblGrid>
        <w:gridCol w:w="2014"/>
        <w:gridCol w:w="2014"/>
        <w:gridCol w:w="2014"/>
        <w:gridCol w:w="3762"/>
      </w:tblGrid>
      <w:tr w:rsidR="00BC4C19">
        <w:tc>
          <w:tcPr>
            <w:tcW w:w="2013" w:type="dxa"/>
          </w:tcPr>
          <w:p w:rsidR="00BC4C19" w:rsidRDefault="009F0683">
            <w:pPr>
              <w:contextualSpacing/>
              <w:jc w:val="center"/>
              <w:rPr>
                <w:b/>
                <w:bCs/>
                <w:color w:val="000000" w:themeColor="text1"/>
                <w:sz w:val="20"/>
                <w:szCs w:val="20"/>
              </w:rPr>
            </w:pPr>
            <w:r>
              <w:rPr>
                <w:b/>
                <w:bCs/>
                <w:color w:val="000000" w:themeColor="text1"/>
                <w:sz w:val="20"/>
                <w:szCs w:val="20"/>
              </w:rPr>
              <w:t>DATE:</w:t>
            </w:r>
          </w:p>
        </w:tc>
        <w:tc>
          <w:tcPr>
            <w:tcW w:w="2014" w:type="dxa"/>
          </w:tcPr>
          <w:p w:rsidR="00BC4C19" w:rsidRDefault="009F0683">
            <w:pPr>
              <w:contextualSpacing/>
              <w:jc w:val="center"/>
              <w:rPr>
                <w:b/>
                <w:bCs/>
                <w:color w:val="000000" w:themeColor="text1"/>
                <w:sz w:val="20"/>
                <w:szCs w:val="20"/>
              </w:rPr>
            </w:pPr>
            <w:r>
              <w:rPr>
                <w:b/>
                <w:bCs/>
                <w:color w:val="000000" w:themeColor="text1"/>
                <w:sz w:val="20"/>
                <w:szCs w:val="20"/>
              </w:rPr>
              <w:t>Where Received</w:t>
            </w:r>
          </w:p>
        </w:tc>
        <w:tc>
          <w:tcPr>
            <w:tcW w:w="2014" w:type="dxa"/>
          </w:tcPr>
          <w:p w:rsidR="00BC4C19" w:rsidRDefault="009F0683">
            <w:pPr>
              <w:contextualSpacing/>
              <w:jc w:val="center"/>
              <w:rPr>
                <w:b/>
                <w:bCs/>
                <w:color w:val="000000" w:themeColor="text1"/>
                <w:sz w:val="20"/>
                <w:szCs w:val="20"/>
              </w:rPr>
            </w:pPr>
            <w:r>
              <w:rPr>
                <w:b/>
                <w:bCs/>
                <w:color w:val="000000" w:themeColor="text1"/>
                <w:sz w:val="20"/>
                <w:szCs w:val="20"/>
              </w:rPr>
              <w:t xml:space="preserve">Where Recorded </w:t>
            </w:r>
          </w:p>
        </w:tc>
        <w:tc>
          <w:tcPr>
            <w:tcW w:w="3762" w:type="dxa"/>
          </w:tcPr>
          <w:p w:rsidR="00BC4C19" w:rsidRDefault="009F0683">
            <w:pPr>
              <w:contextualSpacing/>
              <w:jc w:val="center"/>
              <w:rPr>
                <w:b/>
                <w:bCs/>
                <w:color w:val="000000" w:themeColor="text1"/>
                <w:sz w:val="20"/>
                <w:szCs w:val="20"/>
              </w:rPr>
            </w:pPr>
            <w:r>
              <w:rPr>
                <w:b/>
                <w:bCs/>
                <w:color w:val="000000" w:themeColor="text1"/>
                <w:sz w:val="20"/>
                <w:szCs w:val="20"/>
              </w:rPr>
              <w:t>Content</w:t>
            </w:r>
          </w:p>
        </w:tc>
      </w:tr>
      <w:tr w:rsidR="00BC4C19">
        <w:tc>
          <w:tcPr>
            <w:tcW w:w="2013" w:type="dxa"/>
          </w:tcPr>
          <w:p w:rsidR="00BC4C19" w:rsidRDefault="009F0683">
            <w:pPr>
              <w:contextualSpacing/>
              <w:jc w:val="center"/>
              <w:rPr>
                <w:color w:val="000000" w:themeColor="text1"/>
                <w:sz w:val="20"/>
                <w:szCs w:val="20"/>
              </w:rPr>
            </w:pPr>
            <w:r>
              <w:rPr>
                <w:color w:val="000000" w:themeColor="text1"/>
                <w:sz w:val="20"/>
                <w:szCs w:val="20"/>
              </w:rPr>
              <w:t>Feb 4, 1831</w:t>
            </w:r>
          </w:p>
        </w:tc>
        <w:tc>
          <w:tcPr>
            <w:tcW w:w="2014" w:type="dxa"/>
          </w:tcPr>
          <w:p w:rsidR="00BC4C19" w:rsidRDefault="009F0683">
            <w:pPr>
              <w:contextualSpacing/>
              <w:jc w:val="center"/>
              <w:rPr>
                <w:color w:val="000000" w:themeColor="text1"/>
                <w:sz w:val="20"/>
                <w:szCs w:val="20"/>
              </w:rPr>
            </w:pPr>
            <w:r>
              <w:rPr>
                <w:color w:val="000000" w:themeColor="text1"/>
                <w:sz w:val="20"/>
                <w:szCs w:val="20"/>
              </w:rPr>
              <w:t>Kirtland, OH</w:t>
            </w:r>
          </w:p>
        </w:tc>
        <w:tc>
          <w:tcPr>
            <w:tcW w:w="2014" w:type="dxa"/>
          </w:tcPr>
          <w:p w:rsidR="00BC4C19" w:rsidRDefault="009F0683">
            <w:pPr>
              <w:contextualSpacing/>
              <w:jc w:val="center"/>
              <w:rPr>
                <w:color w:val="000000" w:themeColor="text1"/>
                <w:sz w:val="20"/>
                <w:szCs w:val="20"/>
              </w:rPr>
            </w:pPr>
            <w:r>
              <w:rPr>
                <w:color w:val="000000" w:themeColor="text1"/>
                <w:sz w:val="20"/>
                <w:szCs w:val="20"/>
              </w:rPr>
              <w:t>D&amp;C 41:9</w:t>
            </w:r>
          </w:p>
        </w:tc>
        <w:tc>
          <w:tcPr>
            <w:tcW w:w="3762" w:type="dxa"/>
          </w:tcPr>
          <w:p w:rsidR="00BC4C19" w:rsidRDefault="009F0683">
            <w:pPr>
              <w:contextualSpacing/>
              <w:jc w:val="center"/>
              <w:rPr>
                <w:color w:val="000000" w:themeColor="text1"/>
                <w:sz w:val="20"/>
                <w:szCs w:val="20"/>
              </w:rPr>
            </w:pPr>
            <w:r>
              <w:rPr>
                <w:color w:val="000000" w:themeColor="text1"/>
                <w:sz w:val="20"/>
                <w:szCs w:val="20"/>
              </w:rPr>
              <w:t>Edwards Partridge appointed 1</w:t>
            </w:r>
            <w:r>
              <w:rPr>
                <w:color w:val="000000" w:themeColor="text1"/>
                <w:sz w:val="20"/>
                <w:szCs w:val="20"/>
                <w:vertAlign w:val="superscript"/>
              </w:rPr>
              <w:t>st</w:t>
            </w:r>
            <w:r>
              <w:rPr>
                <w:color w:val="000000" w:themeColor="text1"/>
                <w:sz w:val="20"/>
                <w:szCs w:val="20"/>
              </w:rPr>
              <w:t xml:space="preserve"> Bishop</w:t>
            </w:r>
          </w:p>
        </w:tc>
      </w:tr>
      <w:tr w:rsidR="00BC4C19">
        <w:tc>
          <w:tcPr>
            <w:tcW w:w="2013" w:type="dxa"/>
          </w:tcPr>
          <w:p w:rsidR="00BC4C19" w:rsidRDefault="009F0683">
            <w:pPr>
              <w:contextualSpacing/>
              <w:jc w:val="center"/>
              <w:rPr>
                <w:color w:val="000000" w:themeColor="text1"/>
                <w:sz w:val="20"/>
                <w:szCs w:val="20"/>
              </w:rPr>
            </w:pPr>
            <w:r>
              <w:rPr>
                <w:color w:val="000000" w:themeColor="text1"/>
                <w:sz w:val="20"/>
                <w:szCs w:val="20"/>
              </w:rPr>
              <w:t>Feb 9, 1831</w:t>
            </w:r>
          </w:p>
        </w:tc>
        <w:tc>
          <w:tcPr>
            <w:tcW w:w="2014" w:type="dxa"/>
          </w:tcPr>
          <w:p w:rsidR="00BC4C19" w:rsidRDefault="009F0683">
            <w:pPr>
              <w:contextualSpacing/>
              <w:jc w:val="center"/>
              <w:rPr>
                <w:b/>
                <w:bCs/>
                <w:color w:val="000000" w:themeColor="text1"/>
                <w:sz w:val="20"/>
                <w:szCs w:val="20"/>
              </w:rPr>
            </w:pPr>
            <w:r>
              <w:rPr>
                <w:color w:val="000000" w:themeColor="text1"/>
                <w:sz w:val="20"/>
                <w:szCs w:val="20"/>
              </w:rPr>
              <w:t>Kirtland, OH</w:t>
            </w:r>
          </w:p>
        </w:tc>
        <w:tc>
          <w:tcPr>
            <w:tcW w:w="2014" w:type="dxa"/>
          </w:tcPr>
          <w:p w:rsidR="00BC4C19" w:rsidRDefault="009F0683">
            <w:pPr>
              <w:contextualSpacing/>
              <w:jc w:val="center"/>
              <w:rPr>
                <w:b/>
                <w:bCs/>
                <w:color w:val="000000" w:themeColor="text1"/>
                <w:sz w:val="20"/>
                <w:szCs w:val="20"/>
              </w:rPr>
            </w:pPr>
            <w:r>
              <w:rPr>
                <w:color w:val="000000" w:themeColor="text1"/>
                <w:sz w:val="20"/>
                <w:szCs w:val="20"/>
              </w:rPr>
              <w:t>D&amp;C 42:29-34</w:t>
            </w:r>
          </w:p>
        </w:tc>
        <w:tc>
          <w:tcPr>
            <w:tcW w:w="3762" w:type="dxa"/>
          </w:tcPr>
          <w:p w:rsidR="00BC4C19" w:rsidRDefault="009F0683">
            <w:pPr>
              <w:contextualSpacing/>
              <w:jc w:val="center"/>
              <w:rPr>
                <w:color w:val="000000" w:themeColor="text1"/>
                <w:sz w:val="20"/>
                <w:szCs w:val="20"/>
              </w:rPr>
            </w:pPr>
            <w:r>
              <w:rPr>
                <w:color w:val="000000" w:themeColor="text1"/>
                <w:sz w:val="20"/>
                <w:szCs w:val="20"/>
              </w:rPr>
              <w:t>Law of Consecration explained</w:t>
            </w:r>
          </w:p>
        </w:tc>
      </w:tr>
      <w:tr w:rsidR="00BC4C19">
        <w:tc>
          <w:tcPr>
            <w:tcW w:w="2013" w:type="dxa"/>
          </w:tcPr>
          <w:p w:rsidR="00BC4C19" w:rsidRDefault="009F0683">
            <w:pPr>
              <w:contextualSpacing/>
              <w:jc w:val="center"/>
              <w:rPr>
                <w:color w:val="000000" w:themeColor="text1"/>
                <w:sz w:val="20"/>
                <w:szCs w:val="20"/>
              </w:rPr>
            </w:pPr>
            <w:r>
              <w:rPr>
                <w:color w:val="000000" w:themeColor="text1"/>
                <w:sz w:val="20"/>
                <w:szCs w:val="20"/>
              </w:rPr>
              <w:t>Feb 1831</w:t>
            </w:r>
          </w:p>
        </w:tc>
        <w:tc>
          <w:tcPr>
            <w:tcW w:w="2014" w:type="dxa"/>
          </w:tcPr>
          <w:p w:rsidR="00BC4C19" w:rsidRDefault="009F0683">
            <w:pPr>
              <w:contextualSpacing/>
              <w:jc w:val="center"/>
              <w:rPr>
                <w:b/>
                <w:bCs/>
                <w:color w:val="000000" w:themeColor="text1"/>
                <w:sz w:val="20"/>
                <w:szCs w:val="20"/>
              </w:rPr>
            </w:pPr>
            <w:r>
              <w:rPr>
                <w:color w:val="000000" w:themeColor="text1"/>
                <w:sz w:val="20"/>
                <w:szCs w:val="20"/>
              </w:rPr>
              <w:t>Kirtland, OH</w:t>
            </w:r>
          </w:p>
        </w:tc>
        <w:tc>
          <w:tcPr>
            <w:tcW w:w="2014" w:type="dxa"/>
          </w:tcPr>
          <w:p w:rsidR="00BC4C19" w:rsidRDefault="009F0683">
            <w:pPr>
              <w:contextualSpacing/>
              <w:jc w:val="center"/>
              <w:rPr>
                <w:b/>
                <w:bCs/>
                <w:color w:val="000000" w:themeColor="text1"/>
                <w:sz w:val="20"/>
                <w:szCs w:val="20"/>
              </w:rPr>
            </w:pPr>
            <w:r>
              <w:rPr>
                <w:color w:val="000000" w:themeColor="text1"/>
                <w:sz w:val="20"/>
                <w:szCs w:val="20"/>
              </w:rPr>
              <w:t>D&amp;C 44:6</w:t>
            </w:r>
          </w:p>
        </w:tc>
        <w:tc>
          <w:tcPr>
            <w:tcW w:w="3762" w:type="dxa"/>
          </w:tcPr>
          <w:p w:rsidR="00BC4C19" w:rsidRDefault="009F0683">
            <w:pPr>
              <w:contextualSpacing/>
              <w:jc w:val="center"/>
              <w:rPr>
                <w:color w:val="000000" w:themeColor="text1"/>
                <w:sz w:val="20"/>
                <w:szCs w:val="20"/>
              </w:rPr>
            </w:pPr>
            <w:r>
              <w:rPr>
                <w:color w:val="000000" w:themeColor="text1"/>
                <w:sz w:val="20"/>
                <w:szCs w:val="20"/>
              </w:rPr>
              <w:t>Saints to administer to the poor</w:t>
            </w:r>
          </w:p>
        </w:tc>
      </w:tr>
      <w:tr w:rsidR="00BC4C19">
        <w:tc>
          <w:tcPr>
            <w:tcW w:w="2013" w:type="dxa"/>
          </w:tcPr>
          <w:p w:rsidR="00BC4C19" w:rsidRDefault="009F0683">
            <w:pPr>
              <w:contextualSpacing/>
              <w:jc w:val="center"/>
              <w:rPr>
                <w:color w:val="000000" w:themeColor="text1"/>
                <w:sz w:val="20"/>
                <w:szCs w:val="20"/>
              </w:rPr>
            </w:pPr>
            <w:r>
              <w:rPr>
                <w:color w:val="000000" w:themeColor="text1"/>
                <w:sz w:val="20"/>
                <w:szCs w:val="20"/>
              </w:rPr>
              <w:t>Mar 7, 1831</w:t>
            </w:r>
          </w:p>
        </w:tc>
        <w:tc>
          <w:tcPr>
            <w:tcW w:w="2014" w:type="dxa"/>
          </w:tcPr>
          <w:p w:rsidR="00BC4C19" w:rsidRDefault="009F0683">
            <w:pPr>
              <w:contextualSpacing/>
              <w:jc w:val="center"/>
              <w:rPr>
                <w:b/>
                <w:bCs/>
                <w:color w:val="000000" w:themeColor="text1"/>
                <w:sz w:val="20"/>
                <w:szCs w:val="20"/>
              </w:rPr>
            </w:pPr>
            <w:r>
              <w:rPr>
                <w:color w:val="000000" w:themeColor="text1"/>
                <w:sz w:val="20"/>
                <w:szCs w:val="20"/>
              </w:rPr>
              <w:t>Kirtland, OH</w:t>
            </w:r>
          </w:p>
        </w:tc>
        <w:tc>
          <w:tcPr>
            <w:tcW w:w="2014" w:type="dxa"/>
          </w:tcPr>
          <w:p w:rsidR="00BC4C19" w:rsidRDefault="009F0683">
            <w:pPr>
              <w:contextualSpacing/>
              <w:jc w:val="center"/>
              <w:rPr>
                <w:b/>
                <w:bCs/>
                <w:color w:val="000000" w:themeColor="text1"/>
                <w:sz w:val="20"/>
                <w:szCs w:val="20"/>
              </w:rPr>
            </w:pPr>
            <w:r>
              <w:rPr>
                <w:color w:val="000000" w:themeColor="text1"/>
                <w:sz w:val="20"/>
                <w:szCs w:val="20"/>
              </w:rPr>
              <w:t>D&amp;C45:64-75</w:t>
            </w:r>
          </w:p>
        </w:tc>
        <w:tc>
          <w:tcPr>
            <w:tcW w:w="3762" w:type="dxa"/>
          </w:tcPr>
          <w:p w:rsidR="00BC4C19" w:rsidRDefault="009F0683">
            <w:pPr>
              <w:contextualSpacing/>
              <w:rPr>
                <w:color w:val="000000" w:themeColor="text1"/>
                <w:sz w:val="20"/>
                <w:szCs w:val="20"/>
              </w:rPr>
            </w:pPr>
            <w:r>
              <w:rPr>
                <w:color w:val="000000" w:themeColor="text1"/>
                <w:sz w:val="20"/>
                <w:szCs w:val="20"/>
              </w:rPr>
              <w:t xml:space="preserve">Call to gather Zion: prospect </w:t>
            </w:r>
            <w:proofErr w:type="spellStart"/>
            <w:r>
              <w:rPr>
                <w:color w:val="000000" w:themeColor="text1"/>
                <w:sz w:val="20"/>
                <w:szCs w:val="20"/>
              </w:rPr>
              <w:t>NewJerusalem</w:t>
            </w:r>
            <w:proofErr w:type="spellEnd"/>
          </w:p>
        </w:tc>
      </w:tr>
      <w:tr w:rsidR="00BC4C19">
        <w:tc>
          <w:tcPr>
            <w:tcW w:w="2013" w:type="dxa"/>
          </w:tcPr>
          <w:p w:rsidR="00BC4C19" w:rsidRDefault="009F0683">
            <w:pPr>
              <w:contextualSpacing/>
              <w:jc w:val="center"/>
              <w:rPr>
                <w:color w:val="000000" w:themeColor="text1"/>
                <w:sz w:val="20"/>
                <w:szCs w:val="20"/>
              </w:rPr>
            </w:pPr>
            <w:r>
              <w:rPr>
                <w:color w:val="000000" w:themeColor="text1"/>
                <w:sz w:val="20"/>
                <w:szCs w:val="20"/>
              </w:rPr>
              <w:t>March 1831</w:t>
            </w:r>
          </w:p>
        </w:tc>
        <w:tc>
          <w:tcPr>
            <w:tcW w:w="2014" w:type="dxa"/>
          </w:tcPr>
          <w:p w:rsidR="00BC4C19" w:rsidRDefault="009F0683">
            <w:pPr>
              <w:contextualSpacing/>
              <w:jc w:val="center"/>
              <w:rPr>
                <w:b/>
                <w:bCs/>
                <w:color w:val="000000" w:themeColor="text1"/>
                <w:sz w:val="20"/>
                <w:szCs w:val="20"/>
              </w:rPr>
            </w:pPr>
            <w:r>
              <w:rPr>
                <w:color w:val="000000" w:themeColor="text1"/>
                <w:sz w:val="20"/>
                <w:szCs w:val="20"/>
              </w:rPr>
              <w:t>Kirtland, OH</w:t>
            </w:r>
          </w:p>
        </w:tc>
        <w:tc>
          <w:tcPr>
            <w:tcW w:w="2014" w:type="dxa"/>
          </w:tcPr>
          <w:p w:rsidR="00BC4C19" w:rsidRDefault="009F0683">
            <w:pPr>
              <w:contextualSpacing/>
              <w:jc w:val="center"/>
              <w:rPr>
                <w:b/>
                <w:bCs/>
                <w:color w:val="000000" w:themeColor="text1"/>
                <w:sz w:val="20"/>
                <w:szCs w:val="20"/>
              </w:rPr>
            </w:pPr>
            <w:r>
              <w:rPr>
                <w:color w:val="000000" w:themeColor="text1"/>
                <w:sz w:val="20"/>
                <w:szCs w:val="20"/>
              </w:rPr>
              <w:t>D&amp;C 48</w:t>
            </w:r>
          </w:p>
        </w:tc>
        <w:tc>
          <w:tcPr>
            <w:tcW w:w="3762" w:type="dxa"/>
          </w:tcPr>
          <w:p w:rsidR="00BC4C19" w:rsidRDefault="009F0683">
            <w:pPr>
              <w:contextualSpacing/>
              <w:jc w:val="center"/>
              <w:rPr>
                <w:color w:val="000000" w:themeColor="text1"/>
                <w:sz w:val="20"/>
                <w:szCs w:val="20"/>
              </w:rPr>
            </w:pPr>
            <w:r>
              <w:rPr>
                <w:color w:val="000000" w:themeColor="text1"/>
                <w:sz w:val="20"/>
                <w:szCs w:val="20"/>
              </w:rPr>
              <w:t xml:space="preserve">OH saints save $ </w:t>
            </w:r>
            <w:r>
              <w:rPr>
                <w:color w:val="000000" w:themeColor="text1"/>
                <w:sz w:val="20"/>
                <w:szCs w:val="20"/>
              </w:rPr>
              <w:t>for inheritance in Zion</w:t>
            </w:r>
          </w:p>
        </w:tc>
      </w:tr>
      <w:tr w:rsidR="00BC4C19">
        <w:tc>
          <w:tcPr>
            <w:tcW w:w="2013" w:type="dxa"/>
          </w:tcPr>
          <w:p w:rsidR="00BC4C19" w:rsidRDefault="009F0683">
            <w:pPr>
              <w:contextualSpacing/>
              <w:jc w:val="center"/>
              <w:rPr>
                <w:color w:val="000000" w:themeColor="text1"/>
                <w:sz w:val="20"/>
                <w:szCs w:val="20"/>
              </w:rPr>
            </w:pPr>
            <w:r>
              <w:rPr>
                <w:color w:val="000000" w:themeColor="text1"/>
                <w:sz w:val="20"/>
                <w:szCs w:val="20"/>
              </w:rPr>
              <w:t>May 1831</w:t>
            </w:r>
          </w:p>
        </w:tc>
        <w:tc>
          <w:tcPr>
            <w:tcW w:w="2014" w:type="dxa"/>
          </w:tcPr>
          <w:p w:rsidR="00BC4C19" w:rsidRDefault="009F0683">
            <w:pPr>
              <w:contextualSpacing/>
              <w:jc w:val="center"/>
              <w:rPr>
                <w:color w:val="000000" w:themeColor="text1"/>
                <w:sz w:val="20"/>
                <w:szCs w:val="20"/>
              </w:rPr>
            </w:pPr>
            <w:r>
              <w:rPr>
                <w:color w:val="000000" w:themeColor="text1"/>
                <w:sz w:val="20"/>
                <w:szCs w:val="20"/>
              </w:rPr>
              <w:t>Thompson, OH</w:t>
            </w:r>
          </w:p>
        </w:tc>
        <w:tc>
          <w:tcPr>
            <w:tcW w:w="2014" w:type="dxa"/>
          </w:tcPr>
          <w:p w:rsidR="00BC4C19" w:rsidRDefault="009F0683">
            <w:pPr>
              <w:contextualSpacing/>
              <w:jc w:val="center"/>
              <w:rPr>
                <w:b/>
                <w:bCs/>
                <w:color w:val="000000" w:themeColor="text1"/>
                <w:sz w:val="20"/>
                <w:szCs w:val="20"/>
              </w:rPr>
            </w:pPr>
            <w:r>
              <w:rPr>
                <w:color w:val="000000" w:themeColor="text1"/>
                <w:sz w:val="20"/>
                <w:szCs w:val="20"/>
              </w:rPr>
              <w:t>D&amp;C 51:3f</w:t>
            </w:r>
          </w:p>
        </w:tc>
        <w:tc>
          <w:tcPr>
            <w:tcW w:w="3762" w:type="dxa"/>
          </w:tcPr>
          <w:p w:rsidR="00BC4C19" w:rsidRDefault="009F0683">
            <w:pPr>
              <w:contextualSpacing/>
              <w:jc w:val="center"/>
              <w:rPr>
                <w:color w:val="000000" w:themeColor="text1"/>
                <w:sz w:val="20"/>
                <w:szCs w:val="20"/>
              </w:rPr>
            </w:pPr>
            <w:r>
              <w:rPr>
                <w:color w:val="000000" w:themeColor="text1"/>
                <w:sz w:val="20"/>
                <w:szCs w:val="20"/>
              </w:rPr>
              <w:t>Bishop to appoint stewardships to family size and needs. Storehouse established</w:t>
            </w:r>
          </w:p>
        </w:tc>
      </w:tr>
      <w:tr w:rsidR="00BC4C19">
        <w:tc>
          <w:tcPr>
            <w:tcW w:w="2013" w:type="dxa"/>
          </w:tcPr>
          <w:p w:rsidR="00BC4C19" w:rsidRDefault="009F0683">
            <w:pPr>
              <w:contextualSpacing/>
              <w:jc w:val="center"/>
              <w:rPr>
                <w:color w:val="000000" w:themeColor="text1"/>
                <w:sz w:val="20"/>
                <w:szCs w:val="20"/>
              </w:rPr>
            </w:pPr>
            <w:r>
              <w:rPr>
                <w:color w:val="000000" w:themeColor="text1"/>
                <w:sz w:val="20"/>
                <w:szCs w:val="20"/>
              </w:rPr>
              <w:t>June 1831</w:t>
            </w:r>
          </w:p>
        </w:tc>
        <w:tc>
          <w:tcPr>
            <w:tcW w:w="2014" w:type="dxa"/>
          </w:tcPr>
          <w:p w:rsidR="00BC4C19" w:rsidRDefault="009F0683">
            <w:pPr>
              <w:contextualSpacing/>
              <w:jc w:val="center"/>
              <w:rPr>
                <w:b/>
                <w:bCs/>
                <w:color w:val="000000" w:themeColor="text1"/>
                <w:sz w:val="20"/>
                <w:szCs w:val="20"/>
              </w:rPr>
            </w:pPr>
            <w:r>
              <w:rPr>
                <w:color w:val="000000" w:themeColor="text1"/>
                <w:sz w:val="20"/>
                <w:szCs w:val="20"/>
              </w:rPr>
              <w:t>Kirtland, OH</w:t>
            </w:r>
          </w:p>
        </w:tc>
        <w:tc>
          <w:tcPr>
            <w:tcW w:w="2014" w:type="dxa"/>
          </w:tcPr>
          <w:p w:rsidR="00BC4C19" w:rsidRDefault="009F0683">
            <w:pPr>
              <w:contextualSpacing/>
              <w:jc w:val="center"/>
              <w:rPr>
                <w:color w:val="000000" w:themeColor="text1"/>
                <w:sz w:val="20"/>
                <w:szCs w:val="20"/>
              </w:rPr>
            </w:pPr>
            <w:r>
              <w:rPr>
                <w:color w:val="000000" w:themeColor="text1"/>
                <w:sz w:val="20"/>
                <w:szCs w:val="20"/>
              </w:rPr>
              <w:t>D&amp;C 56:16-20</w:t>
            </w:r>
          </w:p>
        </w:tc>
        <w:tc>
          <w:tcPr>
            <w:tcW w:w="3762" w:type="dxa"/>
          </w:tcPr>
          <w:p w:rsidR="00BC4C19" w:rsidRDefault="009F0683">
            <w:pPr>
              <w:contextualSpacing/>
              <w:jc w:val="center"/>
              <w:rPr>
                <w:color w:val="000000" w:themeColor="text1"/>
                <w:sz w:val="20"/>
                <w:szCs w:val="20"/>
              </w:rPr>
            </w:pPr>
            <w:r>
              <w:rPr>
                <w:color w:val="000000" w:themeColor="text1"/>
                <w:sz w:val="20"/>
                <w:szCs w:val="20"/>
              </w:rPr>
              <w:t>Rich and poor commanded to repent</w:t>
            </w:r>
          </w:p>
        </w:tc>
      </w:tr>
      <w:tr w:rsidR="00BC4C19">
        <w:tc>
          <w:tcPr>
            <w:tcW w:w="2013" w:type="dxa"/>
          </w:tcPr>
          <w:p w:rsidR="00BC4C19" w:rsidRDefault="009F0683">
            <w:pPr>
              <w:contextualSpacing/>
              <w:jc w:val="center"/>
              <w:rPr>
                <w:color w:val="000000" w:themeColor="text1"/>
                <w:sz w:val="20"/>
                <w:szCs w:val="20"/>
              </w:rPr>
            </w:pPr>
            <w:r>
              <w:rPr>
                <w:color w:val="000000" w:themeColor="text1"/>
                <w:sz w:val="20"/>
                <w:szCs w:val="20"/>
              </w:rPr>
              <w:t>July 20, 1831</w:t>
            </w:r>
          </w:p>
        </w:tc>
        <w:tc>
          <w:tcPr>
            <w:tcW w:w="2014" w:type="dxa"/>
          </w:tcPr>
          <w:p w:rsidR="00BC4C19" w:rsidRDefault="009F0683">
            <w:pPr>
              <w:contextualSpacing/>
              <w:jc w:val="center"/>
              <w:rPr>
                <w:color w:val="000000" w:themeColor="text1"/>
                <w:sz w:val="20"/>
                <w:szCs w:val="20"/>
              </w:rPr>
            </w:pPr>
            <w:r>
              <w:rPr>
                <w:color w:val="000000" w:themeColor="text1"/>
                <w:sz w:val="20"/>
                <w:szCs w:val="20"/>
              </w:rPr>
              <w:t>Jackson Co, MO</w:t>
            </w:r>
          </w:p>
        </w:tc>
        <w:tc>
          <w:tcPr>
            <w:tcW w:w="2014" w:type="dxa"/>
          </w:tcPr>
          <w:p w:rsidR="00BC4C19" w:rsidRDefault="009F0683">
            <w:pPr>
              <w:contextualSpacing/>
              <w:jc w:val="center"/>
              <w:rPr>
                <w:color w:val="000000" w:themeColor="text1"/>
                <w:sz w:val="20"/>
                <w:szCs w:val="20"/>
              </w:rPr>
            </w:pPr>
            <w:r>
              <w:rPr>
                <w:color w:val="000000" w:themeColor="text1"/>
                <w:sz w:val="20"/>
                <w:szCs w:val="20"/>
              </w:rPr>
              <w:t>D&amp;C 57</w:t>
            </w:r>
          </w:p>
        </w:tc>
        <w:tc>
          <w:tcPr>
            <w:tcW w:w="3762" w:type="dxa"/>
          </w:tcPr>
          <w:p w:rsidR="00BC4C19" w:rsidRDefault="009F0683">
            <w:pPr>
              <w:contextualSpacing/>
              <w:jc w:val="center"/>
              <w:rPr>
                <w:color w:val="000000" w:themeColor="text1"/>
                <w:sz w:val="20"/>
                <w:szCs w:val="20"/>
              </w:rPr>
            </w:pPr>
            <w:r>
              <w:rPr>
                <w:color w:val="000000" w:themeColor="text1"/>
                <w:sz w:val="20"/>
                <w:szCs w:val="20"/>
              </w:rPr>
              <w:t xml:space="preserve">MO </w:t>
            </w:r>
            <w:r>
              <w:rPr>
                <w:color w:val="000000" w:themeColor="text1"/>
                <w:sz w:val="20"/>
                <w:szCs w:val="20"/>
              </w:rPr>
              <w:t>appointed and consecrated as Zion</w:t>
            </w:r>
          </w:p>
        </w:tc>
      </w:tr>
      <w:tr w:rsidR="00BC4C19">
        <w:tc>
          <w:tcPr>
            <w:tcW w:w="2013" w:type="dxa"/>
          </w:tcPr>
          <w:p w:rsidR="00BC4C19" w:rsidRDefault="009F0683">
            <w:pPr>
              <w:contextualSpacing/>
              <w:jc w:val="center"/>
              <w:rPr>
                <w:color w:val="000000" w:themeColor="text1"/>
                <w:sz w:val="20"/>
                <w:szCs w:val="20"/>
              </w:rPr>
            </w:pPr>
            <w:r>
              <w:rPr>
                <w:color w:val="000000" w:themeColor="text1"/>
                <w:sz w:val="20"/>
                <w:szCs w:val="20"/>
              </w:rPr>
              <w:t>Aug 1, 1831</w:t>
            </w:r>
          </w:p>
        </w:tc>
        <w:tc>
          <w:tcPr>
            <w:tcW w:w="2014" w:type="dxa"/>
          </w:tcPr>
          <w:p w:rsidR="00BC4C19" w:rsidRDefault="009F0683">
            <w:pPr>
              <w:contextualSpacing/>
              <w:jc w:val="center"/>
              <w:rPr>
                <w:b/>
                <w:bCs/>
                <w:color w:val="000000" w:themeColor="text1"/>
                <w:sz w:val="20"/>
                <w:szCs w:val="20"/>
              </w:rPr>
            </w:pPr>
            <w:r>
              <w:rPr>
                <w:color w:val="000000" w:themeColor="text1"/>
                <w:sz w:val="20"/>
                <w:szCs w:val="20"/>
              </w:rPr>
              <w:t>Jackson Co, MO</w:t>
            </w:r>
          </w:p>
        </w:tc>
        <w:tc>
          <w:tcPr>
            <w:tcW w:w="2014" w:type="dxa"/>
          </w:tcPr>
          <w:p w:rsidR="00BC4C19" w:rsidRDefault="009F0683">
            <w:pPr>
              <w:contextualSpacing/>
              <w:jc w:val="center"/>
              <w:rPr>
                <w:b/>
                <w:bCs/>
                <w:color w:val="000000" w:themeColor="text1"/>
                <w:sz w:val="20"/>
                <w:szCs w:val="20"/>
              </w:rPr>
            </w:pPr>
            <w:r>
              <w:rPr>
                <w:color w:val="000000" w:themeColor="text1"/>
                <w:sz w:val="20"/>
                <w:szCs w:val="20"/>
              </w:rPr>
              <w:t>D&amp;C 58:1-9, 50-57</w:t>
            </w:r>
          </w:p>
        </w:tc>
        <w:tc>
          <w:tcPr>
            <w:tcW w:w="3762" w:type="dxa"/>
          </w:tcPr>
          <w:p w:rsidR="00BC4C19" w:rsidRDefault="009F0683">
            <w:pPr>
              <w:contextualSpacing/>
              <w:jc w:val="center"/>
              <w:rPr>
                <w:color w:val="000000" w:themeColor="text1"/>
                <w:sz w:val="20"/>
                <w:szCs w:val="20"/>
              </w:rPr>
            </w:pPr>
            <w:r>
              <w:rPr>
                <w:color w:val="000000" w:themeColor="text1"/>
                <w:sz w:val="20"/>
                <w:szCs w:val="20"/>
              </w:rPr>
              <w:t>Zion will come after tribulation, lay foundation by purchasing lands</w:t>
            </w:r>
          </w:p>
        </w:tc>
      </w:tr>
      <w:tr w:rsidR="00BC4C19">
        <w:tc>
          <w:tcPr>
            <w:tcW w:w="2013" w:type="dxa"/>
          </w:tcPr>
          <w:p w:rsidR="00BC4C19" w:rsidRDefault="009F0683">
            <w:pPr>
              <w:contextualSpacing/>
              <w:jc w:val="center"/>
              <w:rPr>
                <w:color w:val="000000" w:themeColor="text1"/>
                <w:sz w:val="20"/>
                <w:szCs w:val="20"/>
              </w:rPr>
            </w:pPr>
            <w:r>
              <w:rPr>
                <w:color w:val="000000" w:themeColor="text1"/>
                <w:sz w:val="20"/>
                <w:szCs w:val="20"/>
              </w:rPr>
              <w:t>Dec 4, 1831</w:t>
            </w:r>
          </w:p>
        </w:tc>
        <w:tc>
          <w:tcPr>
            <w:tcW w:w="2014" w:type="dxa"/>
          </w:tcPr>
          <w:p w:rsidR="00BC4C19" w:rsidRDefault="009F0683">
            <w:pPr>
              <w:contextualSpacing/>
              <w:jc w:val="center"/>
              <w:rPr>
                <w:b/>
                <w:bCs/>
                <w:color w:val="000000" w:themeColor="text1"/>
                <w:sz w:val="20"/>
                <w:szCs w:val="20"/>
              </w:rPr>
            </w:pPr>
            <w:r>
              <w:rPr>
                <w:color w:val="000000" w:themeColor="text1"/>
                <w:sz w:val="20"/>
                <w:szCs w:val="20"/>
              </w:rPr>
              <w:t>Kirtland, OH</w:t>
            </w:r>
          </w:p>
        </w:tc>
        <w:tc>
          <w:tcPr>
            <w:tcW w:w="2014" w:type="dxa"/>
          </w:tcPr>
          <w:p w:rsidR="00BC4C19" w:rsidRDefault="009F0683">
            <w:pPr>
              <w:contextualSpacing/>
              <w:jc w:val="center"/>
              <w:rPr>
                <w:b/>
                <w:bCs/>
                <w:color w:val="000000" w:themeColor="text1"/>
                <w:sz w:val="20"/>
                <w:szCs w:val="20"/>
              </w:rPr>
            </w:pPr>
            <w:r>
              <w:rPr>
                <w:color w:val="000000" w:themeColor="text1"/>
                <w:sz w:val="20"/>
                <w:szCs w:val="20"/>
              </w:rPr>
              <w:t>D&amp;C 70:1-8</w:t>
            </w:r>
          </w:p>
        </w:tc>
        <w:tc>
          <w:tcPr>
            <w:tcW w:w="3762" w:type="dxa"/>
          </w:tcPr>
          <w:p w:rsidR="00BC4C19" w:rsidRDefault="009F0683">
            <w:pPr>
              <w:contextualSpacing/>
              <w:jc w:val="center"/>
              <w:rPr>
                <w:color w:val="000000" w:themeColor="text1"/>
                <w:sz w:val="20"/>
                <w:szCs w:val="20"/>
              </w:rPr>
            </w:pPr>
            <w:r>
              <w:rPr>
                <w:color w:val="000000" w:themeColor="text1"/>
                <w:sz w:val="20"/>
                <w:szCs w:val="20"/>
              </w:rPr>
              <w:t xml:space="preserve">Elders stewards over printing revelations. Surpluses </w:t>
            </w:r>
            <w:r>
              <w:rPr>
                <w:color w:val="000000" w:themeColor="text1"/>
                <w:sz w:val="20"/>
                <w:szCs w:val="20"/>
              </w:rPr>
              <w:t>consecrated to the church</w:t>
            </w:r>
          </w:p>
        </w:tc>
      </w:tr>
      <w:tr w:rsidR="00BC4C19">
        <w:tc>
          <w:tcPr>
            <w:tcW w:w="2013" w:type="dxa"/>
          </w:tcPr>
          <w:p w:rsidR="00BC4C19" w:rsidRDefault="009F0683">
            <w:pPr>
              <w:contextualSpacing/>
              <w:jc w:val="center"/>
              <w:rPr>
                <w:color w:val="000000" w:themeColor="text1"/>
                <w:sz w:val="20"/>
                <w:szCs w:val="20"/>
              </w:rPr>
            </w:pPr>
            <w:r>
              <w:rPr>
                <w:color w:val="000000" w:themeColor="text1"/>
                <w:sz w:val="20"/>
                <w:szCs w:val="20"/>
              </w:rPr>
              <w:t>Mar 1832</w:t>
            </w:r>
          </w:p>
        </w:tc>
        <w:tc>
          <w:tcPr>
            <w:tcW w:w="2014" w:type="dxa"/>
          </w:tcPr>
          <w:p w:rsidR="00BC4C19" w:rsidRDefault="009F0683">
            <w:pPr>
              <w:contextualSpacing/>
              <w:jc w:val="center"/>
              <w:rPr>
                <w:b/>
                <w:bCs/>
                <w:color w:val="000000" w:themeColor="text1"/>
                <w:sz w:val="20"/>
                <w:szCs w:val="20"/>
              </w:rPr>
            </w:pPr>
            <w:r>
              <w:rPr>
                <w:color w:val="000000" w:themeColor="text1"/>
                <w:sz w:val="20"/>
                <w:szCs w:val="20"/>
              </w:rPr>
              <w:t>Hiram, OH</w:t>
            </w:r>
          </w:p>
        </w:tc>
        <w:tc>
          <w:tcPr>
            <w:tcW w:w="2014" w:type="dxa"/>
          </w:tcPr>
          <w:p w:rsidR="00BC4C19" w:rsidRDefault="009F0683">
            <w:pPr>
              <w:contextualSpacing/>
              <w:jc w:val="center"/>
              <w:rPr>
                <w:b/>
                <w:bCs/>
                <w:color w:val="000000" w:themeColor="text1"/>
                <w:sz w:val="20"/>
                <w:szCs w:val="20"/>
              </w:rPr>
            </w:pPr>
            <w:r>
              <w:rPr>
                <w:color w:val="000000" w:themeColor="text1"/>
                <w:sz w:val="20"/>
                <w:szCs w:val="20"/>
              </w:rPr>
              <w:t>D&amp;C 78</w:t>
            </w:r>
          </w:p>
        </w:tc>
        <w:tc>
          <w:tcPr>
            <w:tcW w:w="3762" w:type="dxa"/>
          </w:tcPr>
          <w:p w:rsidR="00BC4C19" w:rsidRDefault="009F0683">
            <w:pPr>
              <w:contextualSpacing/>
              <w:jc w:val="center"/>
              <w:rPr>
                <w:color w:val="000000" w:themeColor="text1"/>
                <w:sz w:val="20"/>
                <w:szCs w:val="20"/>
              </w:rPr>
            </w:pPr>
            <w:r>
              <w:rPr>
                <w:color w:val="000000" w:themeColor="text1"/>
                <w:sz w:val="20"/>
                <w:szCs w:val="20"/>
              </w:rPr>
              <w:t xml:space="preserve">Establish independent storehouses in Zion </w:t>
            </w:r>
          </w:p>
        </w:tc>
      </w:tr>
      <w:tr w:rsidR="00BC4C19">
        <w:tc>
          <w:tcPr>
            <w:tcW w:w="2013" w:type="dxa"/>
          </w:tcPr>
          <w:p w:rsidR="00BC4C19" w:rsidRDefault="009F0683">
            <w:pPr>
              <w:contextualSpacing/>
              <w:jc w:val="center"/>
              <w:rPr>
                <w:color w:val="000000" w:themeColor="text1"/>
                <w:sz w:val="20"/>
                <w:szCs w:val="20"/>
              </w:rPr>
            </w:pPr>
            <w:r>
              <w:rPr>
                <w:color w:val="000000" w:themeColor="text1"/>
                <w:sz w:val="20"/>
                <w:szCs w:val="20"/>
              </w:rPr>
              <w:t>Apr 26, 1832</w:t>
            </w:r>
          </w:p>
        </w:tc>
        <w:tc>
          <w:tcPr>
            <w:tcW w:w="2014" w:type="dxa"/>
          </w:tcPr>
          <w:p w:rsidR="00BC4C19" w:rsidRDefault="009F0683">
            <w:pPr>
              <w:contextualSpacing/>
              <w:jc w:val="center"/>
              <w:rPr>
                <w:b/>
                <w:bCs/>
                <w:color w:val="000000" w:themeColor="text1"/>
                <w:sz w:val="20"/>
                <w:szCs w:val="20"/>
              </w:rPr>
            </w:pPr>
            <w:r>
              <w:rPr>
                <w:color w:val="000000" w:themeColor="text1"/>
                <w:sz w:val="20"/>
                <w:szCs w:val="20"/>
              </w:rPr>
              <w:t>Jackson Co, MO</w:t>
            </w:r>
          </w:p>
        </w:tc>
        <w:tc>
          <w:tcPr>
            <w:tcW w:w="2014" w:type="dxa"/>
          </w:tcPr>
          <w:p w:rsidR="00BC4C19" w:rsidRDefault="009F0683">
            <w:pPr>
              <w:contextualSpacing/>
              <w:jc w:val="center"/>
              <w:rPr>
                <w:b/>
                <w:bCs/>
                <w:color w:val="000000" w:themeColor="text1"/>
                <w:sz w:val="20"/>
                <w:szCs w:val="20"/>
              </w:rPr>
            </w:pPr>
            <w:r>
              <w:rPr>
                <w:color w:val="000000" w:themeColor="text1"/>
                <w:sz w:val="20"/>
                <w:szCs w:val="20"/>
              </w:rPr>
              <w:t>D&amp;C 82:11</w:t>
            </w:r>
          </w:p>
        </w:tc>
        <w:tc>
          <w:tcPr>
            <w:tcW w:w="3762" w:type="dxa"/>
          </w:tcPr>
          <w:p w:rsidR="00BC4C19" w:rsidRDefault="009F0683">
            <w:pPr>
              <w:contextualSpacing/>
              <w:jc w:val="center"/>
              <w:rPr>
                <w:color w:val="000000" w:themeColor="text1"/>
                <w:sz w:val="20"/>
                <w:szCs w:val="20"/>
              </w:rPr>
            </w:pPr>
            <w:r>
              <w:rPr>
                <w:color w:val="000000" w:themeColor="text1"/>
                <w:sz w:val="20"/>
                <w:szCs w:val="20"/>
              </w:rPr>
              <w:t xml:space="preserve">United </w:t>
            </w:r>
            <w:r>
              <w:rPr>
                <w:color w:val="000000" w:themeColor="text1"/>
                <w:sz w:val="20"/>
                <w:szCs w:val="20"/>
              </w:rPr>
              <w:t>o</w:t>
            </w:r>
            <w:r>
              <w:rPr>
                <w:color w:val="000000" w:themeColor="text1"/>
                <w:sz w:val="20"/>
                <w:szCs w:val="20"/>
              </w:rPr>
              <w:t>rder established in Zion &amp; Kirtland</w:t>
            </w:r>
          </w:p>
        </w:tc>
      </w:tr>
      <w:tr w:rsidR="00BC4C19">
        <w:tc>
          <w:tcPr>
            <w:tcW w:w="2013" w:type="dxa"/>
          </w:tcPr>
          <w:p w:rsidR="00BC4C19" w:rsidRDefault="009F0683">
            <w:pPr>
              <w:contextualSpacing/>
              <w:jc w:val="center"/>
              <w:rPr>
                <w:color w:val="000000" w:themeColor="text1"/>
                <w:sz w:val="20"/>
                <w:szCs w:val="20"/>
              </w:rPr>
            </w:pPr>
            <w:r>
              <w:rPr>
                <w:color w:val="000000" w:themeColor="text1"/>
                <w:sz w:val="20"/>
                <w:szCs w:val="20"/>
              </w:rPr>
              <w:t>Apr 30, 1832</w:t>
            </w:r>
          </w:p>
        </w:tc>
        <w:tc>
          <w:tcPr>
            <w:tcW w:w="2014" w:type="dxa"/>
          </w:tcPr>
          <w:p w:rsidR="00BC4C19" w:rsidRDefault="009F0683">
            <w:pPr>
              <w:contextualSpacing/>
              <w:jc w:val="center"/>
              <w:rPr>
                <w:b/>
                <w:bCs/>
                <w:color w:val="000000" w:themeColor="text1"/>
                <w:sz w:val="20"/>
                <w:szCs w:val="20"/>
              </w:rPr>
            </w:pPr>
            <w:r>
              <w:rPr>
                <w:color w:val="000000" w:themeColor="text1"/>
                <w:sz w:val="20"/>
                <w:szCs w:val="20"/>
              </w:rPr>
              <w:t>Jackson Co, MO</w:t>
            </w:r>
          </w:p>
        </w:tc>
        <w:tc>
          <w:tcPr>
            <w:tcW w:w="2014" w:type="dxa"/>
          </w:tcPr>
          <w:p w:rsidR="00BC4C19" w:rsidRDefault="009F0683">
            <w:pPr>
              <w:contextualSpacing/>
              <w:jc w:val="center"/>
              <w:rPr>
                <w:b/>
                <w:bCs/>
                <w:color w:val="000000" w:themeColor="text1"/>
                <w:sz w:val="20"/>
                <w:szCs w:val="20"/>
              </w:rPr>
            </w:pPr>
            <w:r>
              <w:rPr>
                <w:color w:val="000000" w:themeColor="text1"/>
                <w:sz w:val="20"/>
                <w:szCs w:val="20"/>
              </w:rPr>
              <w:t>D&amp;C 83</w:t>
            </w:r>
          </w:p>
        </w:tc>
        <w:tc>
          <w:tcPr>
            <w:tcW w:w="3762" w:type="dxa"/>
          </w:tcPr>
          <w:p w:rsidR="00BC4C19" w:rsidRDefault="009F0683">
            <w:pPr>
              <w:contextualSpacing/>
              <w:jc w:val="center"/>
              <w:rPr>
                <w:color w:val="000000" w:themeColor="text1"/>
                <w:sz w:val="20"/>
                <w:szCs w:val="20"/>
              </w:rPr>
            </w:pPr>
            <w:r>
              <w:rPr>
                <w:color w:val="000000" w:themeColor="text1"/>
                <w:sz w:val="20"/>
                <w:szCs w:val="20"/>
              </w:rPr>
              <w:t xml:space="preserve">Widows and orphans provided for by </w:t>
            </w:r>
            <w:r>
              <w:rPr>
                <w:color w:val="000000" w:themeColor="text1"/>
                <w:sz w:val="20"/>
                <w:szCs w:val="20"/>
              </w:rPr>
              <w:t>consecration of storehouse</w:t>
            </w:r>
          </w:p>
        </w:tc>
      </w:tr>
      <w:tr w:rsidR="00BC4C19">
        <w:tc>
          <w:tcPr>
            <w:tcW w:w="2013" w:type="dxa"/>
          </w:tcPr>
          <w:p w:rsidR="00BC4C19" w:rsidRDefault="009F0683">
            <w:pPr>
              <w:contextualSpacing/>
              <w:jc w:val="center"/>
              <w:rPr>
                <w:color w:val="000000" w:themeColor="text1"/>
                <w:sz w:val="20"/>
                <w:szCs w:val="20"/>
              </w:rPr>
            </w:pPr>
            <w:r>
              <w:rPr>
                <w:color w:val="000000" w:themeColor="text1"/>
                <w:sz w:val="20"/>
                <w:szCs w:val="20"/>
              </w:rPr>
              <w:t>Nov 27, 1832</w:t>
            </w:r>
          </w:p>
        </w:tc>
        <w:tc>
          <w:tcPr>
            <w:tcW w:w="2014" w:type="dxa"/>
          </w:tcPr>
          <w:p w:rsidR="00BC4C19" w:rsidRDefault="009F0683">
            <w:pPr>
              <w:contextualSpacing/>
              <w:jc w:val="center"/>
              <w:rPr>
                <w:b/>
                <w:bCs/>
                <w:color w:val="000000" w:themeColor="text1"/>
                <w:sz w:val="20"/>
                <w:szCs w:val="20"/>
              </w:rPr>
            </w:pPr>
            <w:r>
              <w:rPr>
                <w:color w:val="000000" w:themeColor="text1"/>
                <w:sz w:val="20"/>
                <w:szCs w:val="20"/>
              </w:rPr>
              <w:t>Kirtland, OH</w:t>
            </w:r>
          </w:p>
        </w:tc>
        <w:tc>
          <w:tcPr>
            <w:tcW w:w="2014" w:type="dxa"/>
          </w:tcPr>
          <w:p w:rsidR="00BC4C19" w:rsidRDefault="009F0683">
            <w:pPr>
              <w:contextualSpacing/>
              <w:jc w:val="center"/>
              <w:rPr>
                <w:b/>
                <w:bCs/>
                <w:color w:val="000000" w:themeColor="text1"/>
                <w:sz w:val="20"/>
                <w:szCs w:val="20"/>
              </w:rPr>
            </w:pPr>
            <w:r>
              <w:rPr>
                <w:color w:val="000000" w:themeColor="text1"/>
                <w:sz w:val="20"/>
                <w:szCs w:val="20"/>
              </w:rPr>
              <w:t>D&amp;C 85</w:t>
            </w:r>
          </w:p>
        </w:tc>
        <w:tc>
          <w:tcPr>
            <w:tcW w:w="3762" w:type="dxa"/>
          </w:tcPr>
          <w:p w:rsidR="00BC4C19" w:rsidRDefault="009F0683">
            <w:pPr>
              <w:contextualSpacing/>
              <w:jc w:val="center"/>
              <w:rPr>
                <w:b/>
                <w:bCs/>
                <w:color w:val="000000" w:themeColor="text1"/>
                <w:sz w:val="20"/>
                <w:szCs w:val="20"/>
              </w:rPr>
            </w:pPr>
            <w:r>
              <w:rPr>
                <w:color w:val="000000" w:themeColor="text1"/>
                <w:sz w:val="20"/>
                <w:szCs w:val="20"/>
              </w:rPr>
              <w:t>To receive an inheritance in Z</w:t>
            </w:r>
            <w:r w:rsidR="00AC3EDF">
              <w:rPr>
                <w:color w:val="000000" w:themeColor="text1"/>
                <w:sz w:val="20"/>
                <w:szCs w:val="20"/>
              </w:rPr>
              <w:t>i</w:t>
            </w:r>
            <w:r>
              <w:rPr>
                <w:color w:val="000000" w:themeColor="text1"/>
                <w:sz w:val="20"/>
                <w:szCs w:val="20"/>
              </w:rPr>
              <w:t>on, must be willing to live the Law of Consecration</w:t>
            </w:r>
          </w:p>
        </w:tc>
      </w:tr>
      <w:tr w:rsidR="00BC4C19">
        <w:tc>
          <w:tcPr>
            <w:tcW w:w="2013" w:type="dxa"/>
          </w:tcPr>
          <w:p w:rsidR="00BC4C19" w:rsidRDefault="009F0683">
            <w:pPr>
              <w:contextualSpacing/>
              <w:jc w:val="center"/>
              <w:rPr>
                <w:color w:val="000000" w:themeColor="text1"/>
                <w:sz w:val="20"/>
                <w:szCs w:val="20"/>
              </w:rPr>
            </w:pPr>
            <w:r>
              <w:rPr>
                <w:color w:val="000000" w:themeColor="text1"/>
                <w:sz w:val="20"/>
                <w:szCs w:val="20"/>
              </w:rPr>
              <w:t>Aug 2, 1833</w:t>
            </w:r>
          </w:p>
        </w:tc>
        <w:tc>
          <w:tcPr>
            <w:tcW w:w="2014" w:type="dxa"/>
          </w:tcPr>
          <w:p w:rsidR="00BC4C19" w:rsidRDefault="009F0683">
            <w:pPr>
              <w:contextualSpacing/>
              <w:jc w:val="center"/>
              <w:rPr>
                <w:b/>
                <w:bCs/>
                <w:color w:val="000000" w:themeColor="text1"/>
                <w:sz w:val="20"/>
                <w:szCs w:val="20"/>
              </w:rPr>
            </w:pPr>
            <w:r>
              <w:rPr>
                <w:color w:val="000000" w:themeColor="text1"/>
                <w:sz w:val="20"/>
                <w:szCs w:val="20"/>
              </w:rPr>
              <w:t>Kirtland, OH</w:t>
            </w:r>
          </w:p>
        </w:tc>
        <w:tc>
          <w:tcPr>
            <w:tcW w:w="2014" w:type="dxa"/>
          </w:tcPr>
          <w:p w:rsidR="00BC4C19" w:rsidRDefault="009F0683">
            <w:pPr>
              <w:contextualSpacing/>
              <w:jc w:val="center"/>
              <w:rPr>
                <w:b/>
                <w:bCs/>
                <w:color w:val="000000" w:themeColor="text1"/>
                <w:sz w:val="20"/>
                <w:szCs w:val="20"/>
              </w:rPr>
            </w:pPr>
            <w:r>
              <w:rPr>
                <w:color w:val="000000" w:themeColor="text1"/>
                <w:sz w:val="20"/>
                <w:szCs w:val="20"/>
              </w:rPr>
              <w:t>D&amp;C 97:10-21</w:t>
            </w:r>
          </w:p>
        </w:tc>
        <w:tc>
          <w:tcPr>
            <w:tcW w:w="3762" w:type="dxa"/>
          </w:tcPr>
          <w:p w:rsidR="00BC4C19" w:rsidRDefault="009F0683">
            <w:pPr>
              <w:contextualSpacing/>
              <w:jc w:val="center"/>
              <w:rPr>
                <w:color w:val="000000" w:themeColor="text1"/>
                <w:sz w:val="20"/>
                <w:szCs w:val="20"/>
              </w:rPr>
            </w:pPr>
            <w:r>
              <w:rPr>
                <w:color w:val="000000" w:themeColor="text1"/>
                <w:sz w:val="20"/>
                <w:szCs w:val="20"/>
              </w:rPr>
              <w:t>House in Jackson Co, or Zion commanded. Zion is pure in heart</w:t>
            </w:r>
          </w:p>
        </w:tc>
      </w:tr>
      <w:tr w:rsidR="00BC4C19">
        <w:tc>
          <w:tcPr>
            <w:tcW w:w="2013" w:type="dxa"/>
          </w:tcPr>
          <w:p w:rsidR="00BC4C19" w:rsidRDefault="009F0683">
            <w:pPr>
              <w:contextualSpacing/>
              <w:jc w:val="center"/>
              <w:rPr>
                <w:color w:val="000000" w:themeColor="text1"/>
                <w:sz w:val="20"/>
                <w:szCs w:val="20"/>
              </w:rPr>
            </w:pPr>
            <w:r>
              <w:rPr>
                <w:color w:val="000000" w:themeColor="text1"/>
                <w:sz w:val="20"/>
                <w:szCs w:val="20"/>
              </w:rPr>
              <w:t>Apr 23, 183</w:t>
            </w:r>
            <w:r>
              <w:rPr>
                <w:color w:val="000000" w:themeColor="text1"/>
                <w:sz w:val="20"/>
                <w:szCs w:val="20"/>
              </w:rPr>
              <w:t>4</w:t>
            </w:r>
          </w:p>
        </w:tc>
        <w:tc>
          <w:tcPr>
            <w:tcW w:w="2014" w:type="dxa"/>
          </w:tcPr>
          <w:p w:rsidR="00BC4C19" w:rsidRDefault="009F0683">
            <w:pPr>
              <w:contextualSpacing/>
              <w:jc w:val="center"/>
              <w:rPr>
                <w:b/>
                <w:bCs/>
                <w:color w:val="000000" w:themeColor="text1"/>
                <w:sz w:val="20"/>
                <w:szCs w:val="20"/>
              </w:rPr>
            </w:pPr>
            <w:r>
              <w:rPr>
                <w:color w:val="000000" w:themeColor="text1"/>
                <w:sz w:val="20"/>
                <w:szCs w:val="20"/>
              </w:rPr>
              <w:t>Kirtland, OH</w:t>
            </w:r>
          </w:p>
        </w:tc>
        <w:tc>
          <w:tcPr>
            <w:tcW w:w="2014" w:type="dxa"/>
          </w:tcPr>
          <w:p w:rsidR="00BC4C19" w:rsidRDefault="009F0683">
            <w:pPr>
              <w:contextualSpacing/>
              <w:jc w:val="center"/>
              <w:rPr>
                <w:b/>
                <w:bCs/>
                <w:color w:val="000000" w:themeColor="text1"/>
                <w:sz w:val="20"/>
                <w:szCs w:val="20"/>
              </w:rPr>
            </w:pPr>
            <w:r>
              <w:rPr>
                <w:color w:val="000000" w:themeColor="text1"/>
                <w:sz w:val="20"/>
                <w:szCs w:val="20"/>
              </w:rPr>
              <w:t>D&amp;C 104:47-66</w:t>
            </w:r>
          </w:p>
        </w:tc>
        <w:tc>
          <w:tcPr>
            <w:tcW w:w="3762" w:type="dxa"/>
          </w:tcPr>
          <w:p w:rsidR="00BC4C19" w:rsidRDefault="009F0683">
            <w:pPr>
              <w:contextualSpacing/>
              <w:jc w:val="center"/>
              <w:rPr>
                <w:color w:val="000000" w:themeColor="text1"/>
                <w:sz w:val="20"/>
                <w:szCs w:val="20"/>
              </w:rPr>
            </w:pPr>
            <w:r>
              <w:rPr>
                <w:color w:val="000000" w:themeColor="text1"/>
                <w:sz w:val="20"/>
                <w:szCs w:val="20"/>
              </w:rPr>
              <w:t>Literary Order dissolved in MO</w:t>
            </w:r>
          </w:p>
        </w:tc>
      </w:tr>
      <w:tr w:rsidR="00BC4C19">
        <w:tc>
          <w:tcPr>
            <w:tcW w:w="2013" w:type="dxa"/>
          </w:tcPr>
          <w:p w:rsidR="00BC4C19" w:rsidRDefault="009F0683">
            <w:pPr>
              <w:contextualSpacing/>
              <w:jc w:val="center"/>
              <w:rPr>
                <w:color w:val="000000" w:themeColor="text1"/>
                <w:sz w:val="20"/>
                <w:szCs w:val="20"/>
              </w:rPr>
            </w:pPr>
            <w:r>
              <w:rPr>
                <w:color w:val="000000" w:themeColor="text1"/>
                <w:sz w:val="20"/>
                <w:szCs w:val="20"/>
              </w:rPr>
              <w:t>Jun 22, 1834</w:t>
            </w:r>
          </w:p>
        </w:tc>
        <w:tc>
          <w:tcPr>
            <w:tcW w:w="2014" w:type="dxa"/>
          </w:tcPr>
          <w:p w:rsidR="00BC4C19" w:rsidRDefault="009F0683">
            <w:pPr>
              <w:contextualSpacing/>
              <w:jc w:val="center"/>
              <w:rPr>
                <w:b/>
                <w:bCs/>
                <w:color w:val="000000" w:themeColor="text1"/>
                <w:sz w:val="20"/>
                <w:szCs w:val="20"/>
              </w:rPr>
            </w:pPr>
            <w:r>
              <w:rPr>
                <w:color w:val="000000" w:themeColor="text1"/>
                <w:sz w:val="20"/>
                <w:szCs w:val="20"/>
              </w:rPr>
              <w:t>Kirtland, OH</w:t>
            </w:r>
          </w:p>
        </w:tc>
        <w:tc>
          <w:tcPr>
            <w:tcW w:w="2014" w:type="dxa"/>
          </w:tcPr>
          <w:p w:rsidR="00BC4C19" w:rsidRDefault="009F0683">
            <w:pPr>
              <w:contextualSpacing/>
              <w:jc w:val="center"/>
              <w:rPr>
                <w:color w:val="000000" w:themeColor="text1"/>
                <w:sz w:val="20"/>
                <w:szCs w:val="20"/>
              </w:rPr>
            </w:pPr>
            <w:r>
              <w:rPr>
                <w:color w:val="000000" w:themeColor="text1"/>
                <w:sz w:val="20"/>
                <w:szCs w:val="20"/>
              </w:rPr>
              <w:t>D&amp;C 105</w:t>
            </w:r>
          </w:p>
        </w:tc>
        <w:tc>
          <w:tcPr>
            <w:tcW w:w="3762" w:type="dxa"/>
          </w:tcPr>
          <w:p w:rsidR="00BC4C19" w:rsidRDefault="009F0683">
            <w:pPr>
              <w:contextualSpacing/>
              <w:jc w:val="center"/>
              <w:rPr>
                <w:color w:val="000000" w:themeColor="text1"/>
                <w:sz w:val="20"/>
                <w:szCs w:val="20"/>
              </w:rPr>
            </w:pPr>
            <w:r>
              <w:rPr>
                <w:color w:val="000000" w:themeColor="text1"/>
                <w:sz w:val="20"/>
                <w:szCs w:val="20"/>
              </w:rPr>
              <w:t>Redemption of Zion postponed, until saints prepared. Literary Firm/ Order dissolved</w:t>
            </w:r>
          </w:p>
        </w:tc>
      </w:tr>
    </w:tbl>
    <w:p w:rsidR="00BC4C19" w:rsidRDefault="00BC4C19">
      <w:pPr>
        <w:ind w:left="-720"/>
        <w:contextualSpacing/>
        <w:jc w:val="center"/>
        <w:rPr>
          <w:b/>
          <w:bCs/>
          <w:color w:val="000000" w:themeColor="text1"/>
          <w:sz w:val="20"/>
          <w:szCs w:val="20"/>
          <w:highlight w:val="white"/>
        </w:rPr>
      </w:pPr>
    </w:p>
    <w:p w:rsidR="00BC4C19" w:rsidRDefault="009F0683">
      <w:pPr>
        <w:ind w:left="-720"/>
        <w:contextualSpacing/>
        <w:jc w:val="center"/>
        <w:rPr>
          <w:b/>
          <w:bCs/>
          <w:color w:val="000000" w:themeColor="text1"/>
          <w:sz w:val="20"/>
          <w:szCs w:val="20"/>
          <w:shd w:val="clear" w:color="auto" w:fill="FFFFFF"/>
        </w:rPr>
      </w:pPr>
      <w:r>
        <w:rPr>
          <w:b/>
          <w:bCs/>
          <w:color w:val="000000" w:themeColor="text1"/>
          <w:sz w:val="20"/>
          <w:szCs w:val="20"/>
          <w:shd w:val="clear" w:color="auto" w:fill="FFFFFF"/>
        </w:rPr>
        <w:t>Modern Misunderstandings of the Law of Consecration:</w:t>
      </w:r>
    </w:p>
    <w:p w:rsidR="009F0683" w:rsidRDefault="009F0683">
      <w:pPr>
        <w:ind w:left="-720"/>
        <w:contextualSpacing/>
        <w:jc w:val="center"/>
        <w:rPr>
          <w:b/>
          <w:bCs/>
          <w:color w:val="000000" w:themeColor="text1"/>
          <w:sz w:val="20"/>
          <w:szCs w:val="20"/>
        </w:rPr>
      </w:pPr>
    </w:p>
    <w:p w:rsidR="00BC4C19" w:rsidRDefault="009F0683">
      <w:pPr>
        <w:ind w:left="-360"/>
        <w:rPr>
          <w:color w:val="000000" w:themeColor="text1"/>
          <w:sz w:val="20"/>
          <w:szCs w:val="20"/>
        </w:rPr>
      </w:pPr>
      <w:r>
        <w:rPr>
          <w:color w:val="000000" w:themeColor="text1"/>
          <w:sz w:val="20"/>
          <w:szCs w:val="20"/>
          <w:shd w:val="clear" w:color="auto" w:fill="FFFFFF"/>
        </w:rPr>
        <w:t xml:space="preserve">           </w:t>
      </w:r>
      <w:r>
        <w:rPr>
          <w:color w:val="000000" w:themeColor="text1"/>
          <w:sz w:val="20"/>
          <w:szCs w:val="20"/>
          <w:shd w:val="clear" w:color="auto" w:fill="FFFFFF"/>
        </w:rPr>
        <w:t xml:space="preserve">There are many current misunderstandings on the Law of Consecration. Those saints who are endowed in the temple have covenanted to live the law. But some do not understand the Law. </w:t>
      </w:r>
      <w:r>
        <w:rPr>
          <w:color w:val="000000" w:themeColor="text1"/>
          <w:sz w:val="20"/>
          <w:szCs w:val="20"/>
        </w:rPr>
        <w:t>If we ignore the Law of Consecration, it is to disobey it.</w:t>
      </w:r>
      <w:r>
        <w:rPr>
          <w:color w:val="000000" w:themeColor="text1"/>
          <w:sz w:val="20"/>
          <w:szCs w:val="20"/>
          <w:shd w:val="clear" w:color="auto" w:fill="FFFFFF"/>
        </w:rPr>
        <w:t xml:space="preserve"> We have been repeatedly commanded to be anxiously engaged in bring to pass much righteousness. We decide how much love, money, and time we give to God. </w:t>
      </w:r>
      <w:r>
        <w:rPr>
          <w:color w:val="000000" w:themeColor="text1"/>
          <w:sz w:val="20"/>
          <w:szCs w:val="20"/>
        </w:rPr>
        <w:t>The method doesn’t matter—the Lord tells all who inquire and He will enlighten what more we can consecr</w:t>
      </w:r>
      <w:r>
        <w:rPr>
          <w:color w:val="000000" w:themeColor="text1"/>
          <w:sz w:val="20"/>
          <w:szCs w:val="20"/>
        </w:rPr>
        <w:t xml:space="preserve">ate. </w:t>
      </w:r>
      <w:r>
        <w:rPr>
          <w:color w:val="000000" w:themeColor="text1"/>
          <w:sz w:val="20"/>
          <w:szCs w:val="20"/>
          <w:shd w:val="clear" w:color="auto" w:fill="FFFFFF"/>
        </w:rPr>
        <w:t>Here are a few common misunderstandings:</w:t>
      </w:r>
    </w:p>
    <w:p w:rsidR="00BC4C19" w:rsidRDefault="009F0683">
      <w:pPr>
        <w:pStyle w:val="ListParagraph"/>
        <w:numPr>
          <w:ilvl w:val="0"/>
          <w:numId w:val="5"/>
        </w:numPr>
        <w:ind w:left="0"/>
        <w:rPr>
          <w:color w:val="000000" w:themeColor="text1"/>
          <w:sz w:val="20"/>
          <w:szCs w:val="20"/>
        </w:rPr>
      </w:pPr>
      <w:r>
        <w:rPr>
          <w:i/>
          <w:iCs/>
          <w:color w:val="000000" w:themeColor="text1"/>
          <w:sz w:val="20"/>
          <w:szCs w:val="20"/>
        </w:rPr>
        <w:t>The law was rescinded or revoked</w:t>
      </w:r>
      <w:r>
        <w:rPr>
          <w:color w:val="000000" w:themeColor="text1"/>
          <w:sz w:val="20"/>
          <w:szCs w:val="20"/>
        </w:rPr>
        <w:t>. Some have interpreted certain verses, such as: D&amp;C 58:28-32, or section 119, to say that. Yet a closer look describes the stopping of the literary firm, but not  the Law of Con</w:t>
      </w:r>
      <w:r>
        <w:rPr>
          <w:color w:val="000000" w:themeColor="text1"/>
          <w:sz w:val="20"/>
          <w:szCs w:val="20"/>
        </w:rPr>
        <w:t>secration. We don’t stop the “Law of Chastity because we can’t live it. The Law was implemented differently, but it is still a Law. The doctrines stand.</w:t>
      </w:r>
    </w:p>
    <w:p w:rsidR="00BC4C19" w:rsidRDefault="009F0683">
      <w:pPr>
        <w:pStyle w:val="ListParagraph"/>
        <w:numPr>
          <w:ilvl w:val="0"/>
          <w:numId w:val="5"/>
        </w:numPr>
        <w:ind w:left="0"/>
        <w:rPr>
          <w:color w:val="000000" w:themeColor="text1"/>
          <w:sz w:val="20"/>
          <w:szCs w:val="20"/>
        </w:rPr>
      </w:pPr>
      <w:r>
        <w:rPr>
          <w:i/>
          <w:iCs/>
          <w:color w:val="000000" w:themeColor="text1"/>
          <w:sz w:val="20"/>
          <w:szCs w:val="20"/>
        </w:rPr>
        <w:t>It is only for the land of Missouri</w:t>
      </w:r>
      <w:r>
        <w:rPr>
          <w:color w:val="000000" w:themeColor="text1"/>
          <w:sz w:val="20"/>
          <w:szCs w:val="20"/>
        </w:rPr>
        <w:t>. Some think it will return we return to build Zion in Missouri. But</w:t>
      </w:r>
      <w:r>
        <w:rPr>
          <w:color w:val="000000" w:themeColor="text1"/>
          <w:sz w:val="20"/>
          <w:szCs w:val="20"/>
        </w:rPr>
        <w:t xml:space="preserve"> the Lord taught: D&amp;C 105:3, 5, 13 “</w:t>
      </w:r>
      <w:r>
        <w:rPr>
          <w:color w:val="000000" w:themeColor="text1"/>
          <w:sz w:val="20"/>
          <w:szCs w:val="20"/>
          <w:shd w:val="clear" w:color="auto" w:fill="FFFFFF"/>
        </w:rPr>
        <w:t>they have not learned to be obedient to the things which I required at their hands, but are full of all manner of evil, and do not impart of their substance, as becometh saints, to the poor and afflicted among them . . .</w:t>
      </w:r>
      <w:r>
        <w:rPr>
          <w:color w:val="000000" w:themeColor="text1"/>
          <w:sz w:val="20"/>
          <w:szCs w:val="20"/>
        </w:rPr>
        <w:t xml:space="preserve"> </w:t>
      </w:r>
      <w:r>
        <w:rPr>
          <w:color w:val="000000" w:themeColor="text1"/>
          <w:sz w:val="20"/>
          <w:szCs w:val="20"/>
          <w:shd w:val="clear" w:color="auto" w:fill="FFFFFF"/>
        </w:rPr>
        <w:t>And </w:t>
      </w:r>
      <w:r>
        <w:rPr>
          <w:color w:val="000000" w:themeColor="text1"/>
          <w:sz w:val="20"/>
          <w:szCs w:val="20"/>
        </w:rPr>
        <w:t xml:space="preserve">Zion </w:t>
      </w:r>
      <w:r>
        <w:rPr>
          <w:color w:val="000000" w:themeColor="text1"/>
          <w:sz w:val="20"/>
          <w:szCs w:val="20"/>
          <w:shd w:val="clear" w:color="auto" w:fill="FFFFFF"/>
        </w:rPr>
        <w:t>cannot be built up </w:t>
      </w:r>
      <w:r>
        <w:rPr>
          <w:color w:val="000000" w:themeColor="text1"/>
          <w:sz w:val="20"/>
          <w:szCs w:val="20"/>
        </w:rPr>
        <w:t xml:space="preserve">unless </w:t>
      </w:r>
      <w:r>
        <w:rPr>
          <w:color w:val="000000" w:themeColor="text1"/>
          <w:sz w:val="20"/>
          <w:szCs w:val="20"/>
          <w:shd w:val="clear" w:color="auto" w:fill="FFFFFF"/>
        </w:rPr>
        <w:t>it is by the </w:t>
      </w:r>
      <w:r>
        <w:rPr>
          <w:color w:val="000000" w:themeColor="text1"/>
          <w:sz w:val="20"/>
          <w:szCs w:val="20"/>
        </w:rPr>
        <w:t xml:space="preserve">principles </w:t>
      </w:r>
      <w:r>
        <w:rPr>
          <w:color w:val="000000" w:themeColor="text1"/>
          <w:sz w:val="20"/>
          <w:szCs w:val="20"/>
          <w:shd w:val="clear" w:color="auto" w:fill="FFFFFF"/>
        </w:rPr>
        <w:t xml:space="preserve">of the law of the celestial kingdom . . . </w:t>
      </w:r>
      <w:r>
        <w:rPr>
          <w:rStyle w:val="verse-number"/>
          <w:b/>
          <w:bCs/>
          <w:color w:val="000000" w:themeColor="text1"/>
          <w:sz w:val="20"/>
          <w:szCs w:val="20"/>
          <w:shd w:val="clear" w:color="auto" w:fill="FFFFFF"/>
        </w:rPr>
        <w:t>13 </w:t>
      </w:r>
      <w:r>
        <w:rPr>
          <w:color w:val="000000" w:themeColor="text1"/>
          <w:sz w:val="20"/>
          <w:szCs w:val="20"/>
          <w:shd w:val="clear" w:color="auto" w:fill="FFFFFF"/>
        </w:rPr>
        <w:t>Therefore it is expedient in me that mine elders should wait for a little season, for the redemption of Zion.”</w:t>
      </w:r>
    </w:p>
    <w:p w:rsidR="00BC4C19" w:rsidRDefault="009F0683">
      <w:pPr>
        <w:pStyle w:val="ListParagraph"/>
        <w:numPr>
          <w:ilvl w:val="0"/>
          <w:numId w:val="5"/>
        </w:numPr>
        <w:ind w:left="0"/>
        <w:rPr>
          <w:color w:val="000000" w:themeColor="text1"/>
          <w:sz w:val="20"/>
          <w:szCs w:val="20"/>
        </w:rPr>
      </w:pPr>
      <w:r>
        <w:rPr>
          <w:i/>
          <w:iCs/>
          <w:color w:val="000000" w:themeColor="text1"/>
          <w:sz w:val="20"/>
          <w:szCs w:val="20"/>
        </w:rPr>
        <w:t>It is my stuff, I earned it—</w:t>
      </w:r>
      <w:proofErr w:type="spellStart"/>
      <w:r>
        <w:rPr>
          <w:color w:val="000000" w:themeColor="text1"/>
          <w:sz w:val="20"/>
          <w:szCs w:val="20"/>
        </w:rPr>
        <w:t>Deut</w:t>
      </w:r>
      <w:proofErr w:type="spellEnd"/>
      <w:r>
        <w:rPr>
          <w:color w:val="000000" w:themeColor="text1"/>
          <w:sz w:val="20"/>
          <w:szCs w:val="20"/>
        </w:rPr>
        <w:t xml:space="preserve"> 8:16-20</w:t>
      </w:r>
      <w:r>
        <w:rPr>
          <w:color w:val="000000" w:themeColor="text1"/>
          <w:sz w:val="20"/>
          <w:szCs w:val="20"/>
        </w:rPr>
        <w:t>; Ps 24; Luke 12:16-21; Mosiah 4:19-21 “Are we not all beggars? . . . impart of your substance one to another” (Mosiah 4:19, 21). Don’t forget, “where your treasure is, there will your heart be also.” In the Summer of 1838, the bank has failed, the nationa</w:t>
      </w:r>
      <w:r>
        <w:rPr>
          <w:color w:val="000000" w:themeColor="text1"/>
          <w:sz w:val="20"/>
          <w:szCs w:val="20"/>
        </w:rPr>
        <w:t>l economy has tanked. They are still trying to build the temple in Missouri, The Law of C. is not about giving away all your “stuff” but making our time, talents, and things as an offering to God.</w:t>
      </w:r>
    </w:p>
    <w:p w:rsidR="00BC4C19" w:rsidRDefault="009F0683">
      <w:pPr>
        <w:pStyle w:val="ListParagraph"/>
        <w:numPr>
          <w:ilvl w:val="0"/>
          <w:numId w:val="4"/>
        </w:numPr>
        <w:rPr>
          <w:color w:val="000000" w:themeColor="text1"/>
          <w:sz w:val="20"/>
          <w:szCs w:val="20"/>
        </w:rPr>
      </w:pPr>
      <w:r>
        <w:rPr>
          <w:i/>
          <w:iCs/>
          <w:color w:val="000000" w:themeColor="text1"/>
          <w:sz w:val="20"/>
          <w:szCs w:val="20"/>
          <w:shd w:val="clear" w:color="auto" w:fill="FFFFFF"/>
        </w:rPr>
        <w:t>We will live the Law of Consecration when we are asked</w:t>
      </w:r>
      <w:r>
        <w:rPr>
          <w:color w:val="000000" w:themeColor="text1"/>
          <w:sz w:val="20"/>
          <w:szCs w:val="20"/>
          <w:shd w:val="clear" w:color="auto" w:fill="FFFFFF"/>
        </w:rPr>
        <w:t>—We h</w:t>
      </w:r>
      <w:r>
        <w:rPr>
          <w:color w:val="000000" w:themeColor="text1"/>
          <w:sz w:val="20"/>
          <w:szCs w:val="20"/>
          <w:shd w:val="clear" w:color="auto" w:fill="FFFFFF"/>
        </w:rPr>
        <w:t xml:space="preserve">ave been! </w:t>
      </w:r>
    </w:p>
    <w:p w:rsidR="00BC4C19" w:rsidRDefault="009F0683">
      <w:pPr>
        <w:pStyle w:val="ListParagraph"/>
        <w:numPr>
          <w:ilvl w:val="0"/>
          <w:numId w:val="4"/>
        </w:numPr>
        <w:rPr>
          <w:color w:val="000000" w:themeColor="text1"/>
          <w:sz w:val="20"/>
          <w:szCs w:val="20"/>
        </w:rPr>
      </w:pPr>
      <w:r>
        <w:rPr>
          <w:i/>
          <w:iCs/>
          <w:color w:val="000000" w:themeColor="text1"/>
          <w:sz w:val="20"/>
          <w:szCs w:val="20"/>
          <w:shd w:val="clear" w:color="auto" w:fill="FFFFFF"/>
        </w:rPr>
        <w:t>Why don’t church leaders require us?—</w:t>
      </w:r>
      <w:r>
        <w:rPr>
          <w:color w:val="000000" w:themeColor="text1"/>
          <w:sz w:val="20"/>
          <w:szCs w:val="20"/>
          <w:shd w:val="clear" w:color="auto" w:fill="FFFFFF"/>
        </w:rPr>
        <w:t xml:space="preserve">It has always been voluntary, but every person can treat their property as a stewardship, their job, and time as dedicated to God. </w:t>
      </w:r>
    </w:p>
    <w:p w:rsidR="00BC4C19" w:rsidRDefault="009F0683">
      <w:pPr>
        <w:pStyle w:val="ListParagraph"/>
        <w:numPr>
          <w:ilvl w:val="0"/>
          <w:numId w:val="4"/>
        </w:numPr>
        <w:rPr>
          <w:color w:val="000000" w:themeColor="text1"/>
          <w:sz w:val="20"/>
          <w:szCs w:val="20"/>
        </w:rPr>
      </w:pPr>
      <w:r>
        <w:rPr>
          <w:i/>
          <w:iCs/>
          <w:color w:val="000000" w:themeColor="text1"/>
          <w:sz w:val="20"/>
          <w:szCs w:val="20"/>
        </w:rPr>
        <w:t>Tithing is a lower law, and Law of Consecration the higher law</w:t>
      </w:r>
      <w:r>
        <w:rPr>
          <w:color w:val="000000" w:themeColor="text1"/>
          <w:sz w:val="20"/>
          <w:szCs w:val="20"/>
        </w:rPr>
        <w:t xml:space="preserve">. </w:t>
      </w:r>
    </w:p>
    <w:p w:rsidR="00BC4C19" w:rsidRDefault="009F0683">
      <w:pPr>
        <w:pStyle w:val="ListParagraph"/>
        <w:numPr>
          <w:ilvl w:val="0"/>
          <w:numId w:val="4"/>
        </w:numPr>
        <w:rPr>
          <w:i/>
          <w:iCs/>
          <w:color w:val="000000" w:themeColor="text1"/>
          <w:sz w:val="20"/>
          <w:szCs w:val="20"/>
        </w:rPr>
      </w:pPr>
      <w:r>
        <w:rPr>
          <w:i/>
          <w:iCs/>
          <w:color w:val="000000" w:themeColor="text1"/>
          <w:sz w:val="20"/>
          <w:szCs w:val="20"/>
        </w:rPr>
        <w:t>It will onl</w:t>
      </w:r>
      <w:r>
        <w:rPr>
          <w:i/>
          <w:iCs/>
          <w:color w:val="000000" w:themeColor="text1"/>
          <w:sz w:val="20"/>
          <w:szCs w:val="20"/>
        </w:rPr>
        <w:t xml:space="preserve">y work in agricultural communities. </w:t>
      </w:r>
      <w:r>
        <w:rPr>
          <w:color w:val="000000" w:themeColor="text1"/>
          <w:sz w:val="20"/>
          <w:szCs w:val="20"/>
        </w:rPr>
        <w:t>Perhaps “</w:t>
      </w:r>
      <w:proofErr w:type="spellStart"/>
      <w:r>
        <w:rPr>
          <w:color w:val="000000" w:themeColor="text1"/>
          <w:sz w:val="20"/>
          <w:szCs w:val="20"/>
        </w:rPr>
        <w:t>Orderville</w:t>
      </w:r>
      <w:proofErr w:type="spellEnd"/>
      <w:r>
        <w:rPr>
          <w:color w:val="000000" w:themeColor="text1"/>
          <w:sz w:val="20"/>
          <w:szCs w:val="20"/>
        </w:rPr>
        <w:t>” was designed that way, but the Law is not so restrictive.</w:t>
      </w:r>
    </w:p>
    <w:p w:rsidR="00BC4C19" w:rsidRDefault="009F0683">
      <w:pPr>
        <w:pStyle w:val="ListParagraph"/>
        <w:numPr>
          <w:ilvl w:val="0"/>
          <w:numId w:val="4"/>
        </w:numPr>
        <w:rPr>
          <w:color w:val="000000" w:themeColor="text1"/>
          <w:sz w:val="20"/>
          <w:szCs w:val="20"/>
        </w:rPr>
      </w:pPr>
      <w:r>
        <w:rPr>
          <w:i/>
          <w:iCs/>
          <w:color w:val="000000" w:themeColor="text1"/>
          <w:sz w:val="20"/>
          <w:szCs w:val="20"/>
        </w:rPr>
        <w:t>It is a law about giving to the poor</w:t>
      </w:r>
      <w:r>
        <w:rPr>
          <w:color w:val="000000" w:themeColor="text1"/>
          <w:sz w:val="20"/>
          <w:szCs w:val="20"/>
        </w:rPr>
        <w:t>. Actually it is more a Law of work and giving all to God than receiving money. But we can still give mor</w:t>
      </w:r>
      <w:r>
        <w:rPr>
          <w:color w:val="000000" w:themeColor="text1"/>
          <w:sz w:val="20"/>
          <w:szCs w:val="20"/>
        </w:rPr>
        <w:t xml:space="preserve">e than you can spare. </w:t>
      </w:r>
      <w:r>
        <w:rPr>
          <w:color w:val="000000" w:themeColor="text1"/>
          <w:sz w:val="20"/>
          <w:szCs w:val="20"/>
          <w:shd w:val="clear" w:color="auto" w:fill="FFFFFF"/>
        </w:rPr>
        <w:t xml:space="preserve">We should not think of our “ownership,” as stewardship. </w:t>
      </w:r>
    </w:p>
    <w:p w:rsidR="00BC4C19" w:rsidRDefault="009F0683">
      <w:pPr>
        <w:pStyle w:val="ListParagraph"/>
        <w:ind w:left="48"/>
        <w:rPr>
          <w:color w:val="000000" w:themeColor="text1"/>
          <w:sz w:val="20"/>
          <w:szCs w:val="20"/>
        </w:rPr>
      </w:pPr>
      <w:r>
        <w:br w:type="page"/>
      </w:r>
    </w:p>
    <w:p w:rsidR="00BC4C19" w:rsidRPr="009F0683" w:rsidRDefault="009F0683" w:rsidP="009F0683">
      <w:pPr>
        <w:contextualSpacing/>
        <w:rPr>
          <w:color w:val="000000" w:themeColor="text1"/>
          <w:sz w:val="20"/>
          <w:szCs w:val="20"/>
        </w:rPr>
      </w:pPr>
      <w:r w:rsidRPr="009F0683">
        <w:rPr>
          <w:color w:val="000000" w:themeColor="text1"/>
          <w:sz w:val="20"/>
          <w:szCs w:val="20"/>
        </w:rPr>
        <w:lastRenderedPageBreak/>
        <w:t>For more see:</w:t>
      </w:r>
    </w:p>
    <w:p w:rsidR="00BC4C19" w:rsidRPr="009F0683" w:rsidRDefault="00BC4C19" w:rsidP="009F0683">
      <w:pPr>
        <w:contextualSpacing/>
        <w:rPr>
          <w:color w:val="000000" w:themeColor="text1"/>
          <w:sz w:val="20"/>
          <w:szCs w:val="20"/>
        </w:rPr>
      </w:pPr>
    </w:p>
    <w:p w:rsidR="00BC4C19" w:rsidRPr="009F0683" w:rsidRDefault="009F0683" w:rsidP="009F0683">
      <w:pPr>
        <w:contextualSpacing/>
        <w:rPr>
          <w:rStyle w:val="Hyperlink"/>
          <w:color w:val="000000" w:themeColor="text1"/>
          <w:sz w:val="18"/>
          <w:szCs w:val="18"/>
          <w:u w:val="none"/>
        </w:rPr>
      </w:pPr>
      <w:r w:rsidRPr="009F0683">
        <w:rPr>
          <w:color w:val="000000" w:themeColor="text1"/>
          <w:sz w:val="20"/>
          <w:szCs w:val="20"/>
        </w:rPr>
        <w:t xml:space="preserve">Hugh Nibley, </w:t>
      </w:r>
      <w:r w:rsidRPr="009F0683">
        <w:rPr>
          <w:i/>
          <w:iCs/>
          <w:color w:val="000000" w:themeColor="text1"/>
          <w:sz w:val="20"/>
          <w:szCs w:val="20"/>
        </w:rPr>
        <w:t>Approaching Zion</w:t>
      </w:r>
      <w:r>
        <w:rPr>
          <w:color w:val="000000" w:themeColor="text1"/>
          <w:sz w:val="20"/>
          <w:szCs w:val="20"/>
        </w:rPr>
        <w:t xml:space="preserve">; </w:t>
      </w:r>
      <w:r w:rsidRPr="009F0683">
        <w:rPr>
          <w:color w:val="000000" w:themeColor="text1"/>
          <w:sz w:val="20"/>
          <w:szCs w:val="20"/>
        </w:rPr>
        <w:t xml:space="preserve">Neal A. Maxwell, Consecrate thy Performance: </w:t>
      </w:r>
      <w:hyperlink w:history="1">
        <w:r w:rsidRPr="00682D7D">
          <w:rPr>
            <w:rStyle w:val="Hyperlink"/>
            <w:sz w:val="20"/>
            <w:szCs w:val="20"/>
          </w:rPr>
          <w:t>https://www.churchofjesuschrist.org</w:t>
        </w:r>
        <w:r w:rsidRPr="00682D7D">
          <w:rPr>
            <w:rStyle w:val="Hyperlink"/>
            <w:sz w:val="20"/>
            <w:szCs w:val="20"/>
          </w:rPr>
          <w:t xml:space="preserve"> /</w:t>
        </w:r>
        <w:r w:rsidRPr="00682D7D">
          <w:rPr>
            <w:rStyle w:val="Hyperlink"/>
            <w:sz w:val="20"/>
            <w:szCs w:val="20"/>
          </w:rPr>
          <w:t>study/general-conference/2002/04/consecrate-thy-performance?lang=eng</w:t>
        </w:r>
      </w:hyperlink>
      <w:r w:rsidRPr="009F0683">
        <w:rPr>
          <w:rStyle w:val="Hyperlink"/>
          <w:sz w:val="20"/>
          <w:szCs w:val="20"/>
        </w:rPr>
        <w:t>;</w:t>
      </w:r>
      <w:r>
        <w:rPr>
          <w:rStyle w:val="Hyperlink"/>
          <w:sz w:val="20"/>
          <w:szCs w:val="20"/>
        </w:rPr>
        <w:t xml:space="preserve"> </w:t>
      </w:r>
      <w:hyperlink r:id="rId5" w:history="1">
        <w:r w:rsidRPr="00682D7D">
          <w:rPr>
            <w:rStyle w:val="Hyperlink"/>
            <w:sz w:val="18"/>
            <w:szCs w:val="18"/>
          </w:rPr>
          <w:t>https://www.youtube.com/watch?v=VpXMbUI17ks</w:t>
        </w:r>
      </w:hyperlink>
    </w:p>
    <w:p w:rsidR="00BC4C19" w:rsidRPr="009F0683" w:rsidRDefault="009F0683" w:rsidP="009F0683">
      <w:pPr>
        <w:contextualSpacing/>
        <w:rPr>
          <w:color w:val="000000" w:themeColor="text1"/>
          <w:sz w:val="18"/>
          <w:szCs w:val="18"/>
        </w:rPr>
      </w:pPr>
      <w:r w:rsidRPr="009F0683">
        <w:rPr>
          <w:rStyle w:val="Hyperlink"/>
          <w:color w:val="000000" w:themeColor="text1"/>
          <w:sz w:val="20"/>
          <w:szCs w:val="20"/>
        </w:rPr>
        <w:t>D.</w:t>
      </w:r>
      <w:r w:rsidRPr="009F0683">
        <w:rPr>
          <w:rStyle w:val="Hyperlink"/>
          <w:color w:val="000000" w:themeColor="text1"/>
          <w:sz w:val="20"/>
          <w:szCs w:val="20"/>
        </w:rPr>
        <w:t xml:space="preserve"> Todd Christofferson:  </w:t>
      </w:r>
      <w:hyperlink>
        <w:r w:rsidRPr="009F0683">
          <w:rPr>
            <w:rStyle w:val="Hyperlink"/>
            <w:color w:val="000000" w:themeColor="text1"/>
            <w:sz w:val="20"/>
            <w:szCs w:val="20"/>
          </w:rPr>
          <w:t>https://www.churchofjesuschrist.org/study/general-conference/2010/10/reflections-on-a-consecrated-life?lang=eng</w:t>
        </w:r>
      </w:hyperlink>
      <w:r>
        <w:rPr>
          <w:color w:val="000000" w:themeColor="text1"/>
          <w:sz w:val="20"/>
          <w:szCs w:val="20"/>
        </w:rPr>
        <w:t xml:space="preserve">; </w:t>
      </w:r>
      <w:r w:rsidRPr="009F0683">
        <w:rPr>
          <w:color w:val="000000" w:themeColor="text1"/>
          <w:sz w:val="20"/>
          <w:szCs w:val="20"/>
        </w:rPr>
        <w:t xml:space="preserve">Marion G. Romney </w:t>
      </w:r>
      <w:hyperlink r:id="rId6" w:history="1">
        <w:r w:rsidRPr="00682D7D">
          <w:rPr>
            <w:rStyle w:val="Hyperlink"/>
            <w:sz w:val="18"/>
            <w:szCs w:val="18"/>
          </w:rPr>
          <w:t>https://www.churchofjesuschrist.org/study/general</w:t>
        </w:r>
        <w:r w:rsidRPr="00682D7D">
          <w:rPr>
            <w:rStyle w:val="Hyperlink"/>
            <w:sz w:val="18"/>
            <w:szCs w:val="18"/>
          </w:rPr>
          <w:t>c</w:t>
        </w:r>
        <w:r w:rsidRPr="00682D7D">
          <w:rPr>
            <w:rStyle w:val="Hyperlink"/>
            <w:sz w:val="18"/>
            <w:szCs w:val="18"/>
          </w:rPr>
          <w:t>onference/1973/10/church-welfare-some-fundamentals?lang=eng</w:t>
        </w:r>
      </w:hyperlink>
    </w:p>
    <w:p w:rsidR="00BC4C19" w:rsidRDefault="00BC4C19">
      <w:pPr>
        <w:rPr>
          <w:color w:val="000000" w:themeColor="text1"/>
        </w:rPr>
      </w:pPr>
    </w:p>
    <w:p w:rsidR="00BC4C19" w:rsidRDefault="00BC4C19">
      <w:pPr>
        <w:rPr>
          <w:color w:val="000000" w:themeColor="text1"/>
          <w:sz w:val="20"/>
          <w:szCs w:val="20"/>
        </w:rPr>
      </w:pPr>
    </w:p>
    <w:p w:rsidR="00BC4C19" w:rsidRDefault="00BC4C19">
      <w:pPr>
        <w:rPr>
          <w:color w:val="000000" w:themeColor="text1"/>
          <w:sz w:val="20"/>
          <w:szCs w:val="20"/>
        </w:rPr>
      </w:pPr>
    </w:p>
    <w:sectPr w:rsidR="00BC4C19">
      <w:pgSz w:w="12240" w:h="15840"/>
      <w:pgMar w:top="1134" w:right="720" w:bottom="918"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Symbol">
    <w:altName w:val="Arial Unicode MS"/>
    <w:panose1 w:val="020B0604020202020204"/>
    <w:charset w:val="02"/>
    <w:family w:val="auto"/>
    <w:pitch w:val="default"/>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92245"/>
    <w:multiLevelType w:val="multilevel"/>
    <w:tmpl w:val="B9B4B0A6"/>
    <w:lvl w:ilvl="0">
      <w:start w:val="1"/>
      <w:numFmt w:val="bullet"/>
      <w:lvlText w:val=""/>
      <w:lvlJc w:val="left"/>
      <w:pPr>
        <w:ind w:left="48" w:hanging="360"/>
      </w:pPr>
      <w:rPr>
        <w:rFonts w:ascii="Symbol" w:hAnsi="Symbol" w:cs="Symbol" w:hint="default"/>
      </w:rPr>
    </w:lvl>
    <w:lvl w:ilvl="1">
      <w:start w:val="1"/>
      <w:numFmt w:val="bullet"/>
      <w:lvlText w:val="o"/>
      <w:lvlJc w:val="left"/>
      <w:pPr>
        <w:ind w:left="768" w:hanging="360"/>
      </w:pPr>
      <w:rPr>
        <w:rFonts w:ascii="Courier New" w:hAnsi="Courier New" w:cs="Courier New" w:hint="default"/>
      </w:rPr>
    </w:lvl>
    <w:lvl w:ilvl="2">
      <w:start w:val="1"/>
      <w:numFmt w:val="bullet"/>
      <w:lvlText w:val=""/>
      <w:lvlJc w:val="left"/>
      <w:pPr>
        <w:ind w:left="1488" w:hanging="360"/>
      </w:pPr>
      <w:rPr>
        <w:rFonts w:ascii="Wingdings" w:hAnsi="Wingdings" w:cs="Wingdings" w:hint="default"/>
      </w:rPr>
    </w:lvl>
    <w:lvl w:ilvl="3">
      <w:start w:val="1"/>
      <w:numFmt w:val="bullet"/>
      <w:lvlText w:val=""/>
      <w:lvlJc w:val="left"/>
      <w:pPr>
        <w:ind w:left="2208" w:hanging="360"/>
      </w:pPr>
      <w:rPr>
        <w:rFonts w:ascii="Symbol" w:hAnsi="Symbol" w:cs="Symbol" w:hint="default"/>
      </w:rPr>
    </w:lvl>
    <w:lvl w:ilvl="4">
      <w:start w:val="1"/>
      <w:numFmt w:val="bullet"/>
      <w:lvlText w:val="o"/>
      <w:lvlJc w:val="left"/>
      <w:pPr>
        <w:ind w:left="2928" w:hanging="360"/>
      </w:pPr>
      <w:rPr>
        <w:rFonts w:ascii="Courier New" w:hAnsi="Courier New" w:cs="Courier New" w:hint="default"/>
      </w:rPr>
    </w:lvl>
    <w:lvl w:ilvl="5">
      <w:start w:val="1"/>
      <w:numFmt w:val="bullet"/>
      <w:lvlText w:val=""/>
      <w:lvlJc w:val="left"/>
      <w:pPr>
        <w:ind w:left="3648" w:hanging="360"/>
      </w:pPr>
      <w:rPr>
        <w:rFonts w:ascii="Wingdings" w:hAnsi="Wingdings" w:cs="Wingdings" w:hint="default"/>
      </w:rPr>
    </w:lvl>
    <w:lvl w:ilvl="6">
      <w:start w:val="1"/>
      <w:numFmt w:val="bullet"/>
      <w:lvlText w:val=""/>
      <w:lvlJc w:val="left"/>
      <w:pPr>
        <w:ind w:left="4368" w:hanging="360"/>
      </w:pPr>
      <w:rPr>
        <w:rFonts w:ascii="Symbol" w:hAnsi="Symbol" w:cs="Symbol" w:hint="default"/>
      </w:rPr>
    </w:lvl>
    <w:lvl w:ilvl="7">
      <w:start w:val="1"/>
      <w:numFmt w:val="bullet"/>
      <w:lvlText w:val="o"/>
      <w:lvlJc w:val="left"/>
      <w:pPr>
        <w:ind w:left="5088" w:hanging="360"/>
      </w:pPr>
      <w:rPr>
        <w:rFonts w:ascii="Courier New" w:hAnsi="Courier New" w:cs="Courier New" w:hint="default"/>
      </w:rPr>
    </w:lvl>
    <w:lvl w:ilvl="8">
      <w:start w:val="1"/>
      <w:numFmt w:val="bullet"/>
      <w:lvlText w:val=""/>
      <w:lvlJc w:val="left"/>
      <w:pPr>
        <w:ind w:left="5808" w:hanging="360"/>
      </w:pPr>
      <w:rPr>
        <w:rFonts w:ascii="Wingdings" w:hAnsi="Wingdings" w:cs="Wingdings" w:hint="default"/>
      </w:rPr>
    </w:lvl>
  </w:abstractNum>
  <w:abstractNum w:abstractNumId="1" w15:restartNumberingAfterBreak="0">
    <w:nsid w:val="40443617"/>
    <w:multiLevelType w:val="multilevel"/>
    <w:tmpl w:val="B88A0EDE"/>
    <w:lvl w:ilvl="0">
      <w:start w:val="1"/>
      <w:numFmt w:val="bullet"/>
      <w:lvlText w:val=""/>
      <w:lvlJc w:val="left"/>
      <w:pPr>
        <w:ind w:left="0" w:hanging="360"/>
      </w:pPr>
      <w:rPr>
        <w:rFonts w:ascii="Symbol" w:hAnsi="Symbol" w:cs="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2" w15:restartNumberingAfterBreak="0">
    <w:nsid w:val="40FC3E77"/>
    <w:multiLevelType w:val="multilevel"/>
    <w:tmpl w:val="5CBADB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0671123"/>
    <w:multiLevelType w:val="multilevel"/>
    <w:tmpl w:val="283A83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2077095"/>
    <w:multiLevelType w:val="multilevel"/>
    <w:tmpl w:val="B030A8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B085170"/>
    <w:multiLevelType w:val="multilevel"/>
    <w:tmpl w:val="06706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924B73"/>
    <w:multiLevelType w:val="multilevel"/>
    <w:tmpl w:val="830607A6"/>
    <w:lvl w:ilvl="0">
      <w:start w:val="1"/>
      <w:numFmt w:val="bullet"/>
      <w:lvlText w:val=""/>
      <w:lvlJc w:val="left"/>
      <w:pPr>
        <w:ind w:left="540" w:hanging="360"/>
      </w:pPr>
      <w:rPr>
        <w:rFonts w:ascii="Symbol" w:hAnsi="Symbol" w:cs="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cs="Wingdings" w:hint="default"/>
      </w:rPr>
    </w:lvl>
    <w:lvl w:ilvl="3">
      <w:start w:val="1"/>
      <w:numFmt w:val="bullet"/>
      <w:lvlText w:val=""/>
      <w:lvlJc w:val="left"/>
      <w:pPr>
        <w:ind w:left="2700" w:hanging="360"/>
      </w:pPr>
      <w:rPr>
        <w:rFonts w:ascii="Symbol" w:hAnsi="Symbol" w:cs="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cs="Wingdings" w:hint="default"/>
      </w:rPr>
    </w:lvl>
    <w:lvl w:ilvl="6">
      <w:start w:val="1"/>
      <w:numFmt w:val="bullet"/>
      <w:lvlText w:val=""/>
      <w:lvlJc w:val="left"/>
      <w:pPr>
        <w:ind w:left="4860" w:hanging="360"/>
      </w:pPr>
      <w:rPr>
        <w:rFonts w:ascii="Symbol" w:hAnsi="Symbol" w:cs="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cs="Wingdings" w:hint="default"/>
      </w:rPr>
    </w:lvl>
  </w:abstractNum>
  <w:abstractNum w:abstractNumId="7" w15:restartNumberingAfterBreak="0">
    <w:nsid w:val="76560DB0"/>
    <w:multiLevelType w:val="multilevel"/>
    <w:tmpl w:val="7B8E93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19"/>
    <w:rsid w:val="003522B6"/>
    <w:rsid w:val="0078083C"/>
    <w:rsid w:val="009F0683"/>
    <w:rsid w:val="00AC3EDF"/>
    <w:rsid w:val="00BC4C1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262B46A"/>
  <w15:docId w15:val="{02437969-ED85-324C-969D-AA0FDD43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1F9"/>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EEE"/>
    <w:rPr>
      <w:color w:val="0563C1" w:themeColor="hyperlink"/>
      <w:u w:val="single"/>
    </w:rPr>
  </w:style>
  <w:style w:type="character" w:customStyle="1" w:styleId="small-caps">
    <w:name w:val="small-caps"/>
    <w:basedOn w:val="DefaultParagraphFont"/>
    <w:qFormat/>
    <w:rsid w:val="00445730"/>
  </w:style>
  <w:style w:type="character" w:styleId="FollowedHyperlink">
    <w:name w:val="FollowedHyperlink"/>
    <w:basedOn w:val="DefaultParagraphFont"/>
    <w:uiPriority w:val="99"/>
    <w:semiHidden/>
    <w:unhideWhenUsed/>
    <w:rsid w:val="00445730"/>
    <w:rPr>
      <w:color w:val="954F72" w:themeColor="followedHyperlink"/>
      <w:u w:val="single"/>
    </w:rPr>
  </w:style>
  <w:style w:type="character" w:customStyle="1" w:styleId="BalloonTextChar">
    <w:name w:val="Balloon Text Char"/>
    <w:basedOn w:val="DefaultParagraphFont"/>
    <w:link w:val="BalloonText"/>
    <w:uiPriority w:val="99"/>
    <w:semiHidden/>
    <w:qFormat/>
    <w:rsid w:val="00E058EC"/>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qFormat/>
    <w:rsid w:val="00E058EC"/>
    <w:rPr>
      <w:color w:val="605E5C"/>
      <w:shd w:val="clear" w:color="auto" w:fill="E1DFDD"/>
    </w:rPr>
  </w:style>
  <w:style w:type="character" w:customStyle="1" w:styleId="verse-number">
    <w:name w:val="verse-number"/>
    <w:basedOn w:val="DefaultParagraphFont"/>
    <w:qFormat/>
    <w:rsid w:val="00E058EC"/>
  </w:style>
  <w:style w:type="character" w:customStyle="1" w:styleId="line">
    <w:name w:val="line"/>
    <w:basedOn w:val="DefaultParagraphFont"/>
    <w:qFormat/>
    <w:rsid w:val="00E058EC"/>
  </w:style>
  <w:style w:type="character" w:styleId="Emphasis">
    <w:name w:val="Emphasis"/>
    <w:basedOn w:val="DefaultParagraphFont"/>
    <w:uiPriority w:val="20"/>
    <w:qFormat/>
    <w:rsid w:val="00F41776"/>
    <w:rPr>
      <w:i/>
      <w:iCs/>
    </w:rPr>
  </w:style>
  <w:style w:type="character" w:styleId="Strong">
    <w:name w:val="Strong"/>
    <w:basedOn w:val="DefaultParagraphFont"/>
    <w:uiPriority w:val="22"/>
    <w:qFormat/>
    <w:rsid w:val="005961F9"/>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qFormat/>
    <w:rsid w:val="006C4CF7"/>
    <w:pPr>
      <w:spacing w:beforeAutospacing="1" w:afterAutospacing="1"/>
    </w:pPr>
  </w:style>
  <w:style w:type="paragraph" w:styleId="ListParagraph">
    <w:name w:val="List Paragraph"/>
    <w:basedOn w:val="Normal"/>
    <w:uiPriority w:val="34"/>
    <w:qFormat/>
    <w:rsid w:val="00445730"/>
    <w:pPr>
      <w:ind w:left="720"/>
      <w:contextualSpacing/>
    </w:pPr>
  </w:style>
  <w:style w:type="paragraph" w:styleId="BalloonText">
    <w:name w:val="Balloon Text"/>
    <w:basedOn w:val="Normal"/>
    <w:link w:val="BalloonTextChar"/>
    <w:uiPriority w:val="99"/>
    <w:semiHidden/>
    <w:unhideWhenUsed/>
    <w:qFormat/>
    <w:rsid w:val="00E058EC"/>
    <w:rPr>
      <w:sz w:val="18"/>
      <w:szCs w:val="18"/>
    </w:rPr>
  </w:style>
  <w:style w:type="paragraph" w:customStyle="1" w:styleId="verse">
    <w:name w:val="verse"/>
    <w:basedOn w:val="Normal"/>
    <w:qFormat/>
    <w:rsid w:val="00E058EC"/>
    <w:pPr>
      <w:spacing w:beforeAutospacing="1" w:afterAutospacing="1"/>
    </w:pPr>
  </w:style>
  <w:style w:type="paragraph" w:customStyle="1" w:styleId="FrameContents">
    <w:name w:val="Frame Contents"/>
    <w:basedOn w:val="Normal"/>
    <w:qFormat/>
  </w:style>
  <w:style w:type="table" w:styleId="TableGrid">
    <w:name w:val="Table Grid"/>
    <w:basedOn w:val="TableNormal"/>
    <w:uiPriority w:val="39"/>
    <w:rsid w:val="00D2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jesuschrist.org/study/generalconference/1973/10/church-welfare-some-fundamentals?lang=eng" TargetMode="External"/><Relationship Id="rId5" Type="http://schemas.openxmlformats.org/officeDocument/2006/relationships/hyperlink" Target="https://www.youtube.com/watch?v=VpXMbUI17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2391</Words>
  <Characters>13630</Characters>
  <Application>Microsoft Office Word</Application>
  <DocSecurity>0</DocSecurity>
  <Lines>113</Lines>
  <Paragraphs>31</Paragraphs>
  <ScaleCrop>false</ScaleCrop>
  <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Wilson</dc:creator>
  <dc:description/>
  <cp:lastModifiedBy>Lynne Wilson</cp:lastModifiedBy>
  <cp:revision>4</cp:revision>
  <dcterms:created xsi:type="dcterms:W3CDTF">2020-05-05T20:27:00Z</dcterms:created>
  <dcterms:modified xsi:type="dcterms:W3CDTF">2020-05-05T20:32:00Z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